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0A2B" w14:textId="77777777" w:rsidR="00B93BB5" w:rsidRPr="0084647E" w:rsidRDefault="00B93BB5" w:rsidP="0045344F">
      <w:pPr>
        <w:pStyle w:val="NoSpacing"/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Criza sanitară generată de pandemia COVID-19 a determinat efecte economice și sociale </w:t>
      </w:r>
      <w:r w:rsidR="004C2A2D" w:rsidRPr="0084647E">
        <w:rPr>
          <w:rFonts w:ascii="Cambria" w:hAnsi="Cambria" w:cs="Times New Roman"/>
          <w:sz w:val="28"/>
          <w:szCs w:val="28"/>
        </w:rPr>
        <w:t xml:space="preserve">fără precedent. </w:t>
      </w:r>
      <w:r w:rsidR="00D4731D" w:rsidRPr="0084647E">
        <w:rPr>
          <w:rFonts w:ascii="Cambria" w:hAnsi="Cambria" w:cs="Times New Roman"/>
          <w:sz w:val="28"/>
          <w:szCs w:val="28"/>
        </w:rPr>
        <w:t xml:space="preserve">La aceasta s-a adăugat o criză energetică majoră și care se anunță de durată cu implicații </w:t>
      </w:r>
      <w:proofErr w:type="spellStart"/>
      <w:r w:rsidR="00D4731D" w:rsidRPr="0084647E">
        <w:rPr>
          <w:rFonts w:ascii="Cambria" w:hAnsi="Cambria" w:cs="Times New Roman"/>
          <w:sz w:val="28"/>
          <w:szCs w:val="28"/>
        </w:rPr>
        <w:t>economico</w:t>
      </w:r>
      <w:proofErr w:type="spellEnd"/>
      <w:r w:rsidR="00D4731D" w:rsidRPr="0084647E">
        <w:rPr>
          <w:rFonts w:ascii="Cambria" w:hAnsi="Cambria" w:cs="Times New Roman"/>
          <w:sz w:val="28"/>
          <w:szCs w:val="28"/>
        </w:rPr>
        <w:t xml:space="preserve">-sociale grave. Anii succesivi de </w:t>
      </w:r>
      <w:r w:rsidR="007F4D9D" w:rsidRPr="0084647E">
        <w:rPr>
          <w:rFonts w:ascii="Cambria" w:hAnsi="Cambria" w:cs="Times New Roman"/>
          <w:sz w:val="28"/>
          <w:szCs w:val="28"/>
        </w:rPr>
        <w:t xml:space="preserve">instabilitate climatică au un efect negativ important în ceea ce privește calitatea vieții. </w:t>
      </w:r>
      <w:r w:rsidR="004C2A2D" w:rsidRPr="0084647E">
        <w:rPr>
          <w:rFonts w:ascii="Cambria" w:hAnsi="Cambria" w:cs="Times New Roman"/>
          <w:sz w:val="28"/>
          <w:szCs w:val="28"/>
        </w:rPr>
        <w:t>P</w:t>
      </w:r>
      <w:r w:rsidR="00F37603" w:rsidRPr="0084647E">
        <w:rPr>
          <w:rFonts w:ascii="Cambria" w:hAnsi="Cambria" w:cs="Times New Roman"/>
          <w:sz w:val="28"/>
          <w:szCs w:val="28"/>
        </w:rPr>
        <w:t>entru gestionarea și depășirea acestora este necesară</w:t>
      </w:r>
      <w:r w:rsidR="00482190" w:rsidRPr="0084647E">
        <w:rPr>
          <w:rFonts w:ascii="Cambria" w:hAnsi="Cambria" w:cs="Times New Roman"/>
          <w:sz w:val="28"/>
          <w:szCs w:val="28"/>
        </w:rPr>
        <w:t xml:space="preserve"> constituirea</w:t>
      </w:r>
      <w:r w:rsidR="00F37603" w:rsidRPr="0084647E">
        <w:rPr>
          <w:rFonts w:ascii="Cambria" w:hAnsi="Cambria" w:cs="Times New Roman"/>
          <w:sz w:val="28"/>
          <w:szCs w:val="28"/>
        </w:rPr>
        <w:t>, fără întârziere,</w:t>
      </w:r>
      <w:r w:rsidR="004C2A2D" w:rsidRPr="0084647E">
        <w:rPr>
          <w:rFonts w:ascii="Cambria" w:hAnsi="Cambria" w:cs="Times New Roman"/>
          <w:sz w:val="28"/>
          <w:szCs w:val="28"/>
        </w:rPr>
        <w:t xml:space="preserve"> </w:t>
      </w:r>
      <w:r w:rsidR="0094761D" w:rsidRPr="0084647E">
        <w:rPr>
          <w:rFonts w:ascii="Cambria" w:hAnsi="Cambria" w:cs="Times New Roman"/>
          <w:sz w:val="28"/>
          <w:szCs w:val="28"/>
        </w:rPr>
        <w:t xml:space="preserve">a </w:t>
      </w:r>
      <w:r w:rsidR="00F37603" w:rsidRPr="0084647E">
        <w:rPr>
          <w:rFonts w:ascii="Cambria" w:hAnsi="Cambria" w:cs="Times New Roman"/>
          <w:sz w:val="28"/>
          <w:szCs w:val="28"/>
        </w:rPr>
        <w:t>unei majorități parlamentare solide și învestire</w:t>
      </w:r>
      <w:r w:rsidR="00991021" w:rsidRPr="0084647E">
        <w:rPr>
          <w:rFonts w:ascii="Cambria" w:hAnsi="Cambria" w:cs="Times New Roman"/>
          <w:sz w:val="28"/>
          <w:szCs w:val="28"/>
        </w:rPr>
        <w:t>a</w:t>
      </w:r>
      <w:r w:rsidR="00F37603" w:rsidRPr="0084647E">
        <w:rPr>
          <w:rFonts w:ascii="Cambria" w:hAnsi="Cambria" w:cs="Times New Roman"/>
          <w:sz w:val="28"/>
          <w:szCs w:val="28"/>
        </w:rPr>
        <w:t xml:space="preserve"> unui guvern susținut de </w:t>
      </w:r>
      <w:r w:rsidR="0094761D" w:rsidRPr="0084647E">
        <w:rPr>
          <w:rFonts w:ascii="Cambria" w:hAnsi="Cambria" w:cs="Times New Roman"/>
          <w:sz w:val="28"/>
          <w:szCs w:val="28"/>
        </w:rPr>
        <w:t>aceasta. Numai astfel se vor putea pune în aplicare</w:t>
      </w:r>
      <w:r w:rsidR="00F37603" w:rsidRPr="0084647E">
        <w:rPr>
          <w:rFonts w:ascii="Cambria" w:hAnsi="Cambria" w:cs="Times New Roman"/>
          <w:sz w:val="28"/>
          <w:szCs w:val="28"/>
        </w:rPr>
        <w:t xml:space="preserve">, cu celeritate, soluțiile pentru rezolvarea </w:t>
      </w:r>
      <w:r w:rsidR="007D0AAE" w:rsidRPr="0084647E">
        <w:rPr>
          <w:rFonts w:ascii="Cambria" w:hAnsi="Cambria" w:cs="Times New Roman"/>
          <w:sz w:val="28"/>
          <w:szCs w:val="28"/>
        </w:rPr>
        <w:t xml:space="preserve">acestor </w:t>
      </w:r>
      <w:r w:rsidR="00991021" w:rsidRPr="0084647E">
        <w:rPr>
          <w:rFonts w:ascii="Cambria" w:hAnsi="Cambria" w:cs="Times New Roman"/>
          <w:sz w:val="28"/>
          <w:szCs w:val="28"/>
        </w:rPr>
        <w:t>probleme</w:t>
      </w:r>
      <w:r w:rsidR="007D0AAE" w:rsidRPr="0084647E">
        <w:rPr>
          <w:rFonts w:ascii="Cambria" w:hAnsi="Cambria" w:cs="Times New Roman"/>
          <w:sz w:val="28"/>
          <w:szCs w:val="28"/>
        </w:rPr>
        <w:t xml:space="preserve"> cu care se confruntă </w:t>
      </w:r>
      <w:r w:rsidR="005568EA" w:rsidRPr="0084647E">
        <w:rPr>
          <w:rFonts w:ascii="Cambria" w:hAnsi="Cambria" w:cs="Times New Roman"/>
          <w:sz w:val="28"/>
          <w:szCs w:val="28"/>
        </w:rPr>
        <w:t xml:space="preserve">azi </w:t>
      </w:r>
      <w:r w:rsidR="007D0AAE" w:rsidRPr="0084647E">
        <w:rPr>
          <w:rFonts w:ascii="Cambria" w:hAnsi="Cambria" w:cs="Times New Roman"/>
          <w:sz w:val="28"/>
          <w:szCs w:val="28"/>
        </w:rPr>
        <w:t>România.</w:t>
      </w:r>
    </w:p>
    <w:p w14:paraId="1117F8A1" w14:textId="77777777" w:rsidR="00EB4731" w:rsidRPr="0084647E" w:rsidRDefault="00226D12" w:rsidP="00226D12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Având în vedere necesitatea asigurării </w:t>
      </w:r>
      <w:r w:rsidR="00F042BC" w:rsidRPr="0084647E">
        <w:rPr>
          <w:rFonts w:ascii="Cambria" w:hAnsi="Cambria" w:cs="Times New Roman"/>
          <w:sz w:val="28"/>
          <w:szCs w:val="28"/>
        </w:rPr>
        <w:t xml:space="preserve">unei </w:t>
      </w:r>
      <w:r w:rsidRPr="0084647E">
        <w:rPr>
          <w:rFonts w:ascii="Cambria" w:hAnsi="Cambria" w:cs="Times New Roman"/>
          <w:sz w:val="28"/>
          <w:szCs w:val="28"/>
        </w:rPr>
        <w:t xml:space="preserve">guvernări </w:t>
      </w:r>
      <w:r w:rsidR="00F042BC" w:rsidRPr="0084647E">
        <w:rPr>
          <w:rFonts w:ascii="Cambria" w:hAnsi="Cambria" w:cs="Times New Roman"/>
          <w:sz w:val="28"/>
          <w:szCs w:val="28"/>
        </w:rPr>
        <w:t>eficiente</w:t>
      </w:r>
      <w:r w:rsidRPr="0084647E">
        <w:rPr>
          <w:rFonts w:ascii="Cambria" w:hAnsi="Cambria" w:cs="Times New Roman"/>
          <w:sz w:val="28"/>
          <w:szCs w:val="28"/>
        </w:rPr>
        <w:t xml:space="preserve"> și a existenței unei largi susțineri parlamentare în perioada 2021-2024,</w:t>
      </w:r>
    </w:p>
    <w:p w14:paraId="5FA9E645" w14:textId="77777777" w:rsidR="00D446DC" w:rsidRPr="0084647E" w:rsidRDefault="00226D12" w:rsidP="00226D12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Considerând necesară </w:t>
      </w:r>
      <w:r w:rsidR="00DC718C" w:rsidRPr="0084647E">
        <w:rPr>
          <w:rFonts w:ascii="Cambria" w:hAnsi="Cambria" w:cs="Times New Roman"/>
          <w:sz w:val="28"/>
          <w:szCs w:val="28"/>
        </w:rPr>
        <w:t>î</w:t>
      </w:r>
      <w:r w:rsidRPr="0084647E">
        <w:rPr>
          <w:rFonts w:ascii="Cambria" w:hAnsi="Cambria" w:cs="Times New Roman"/>
          <w:sz w:val="28"/>
          <w:szCs w:val="28"/>
        </w:rPr>
        <w:t>nvestirea unui executiv cu puteri depline care să gestioneze provocările generate de pandemia SARS-COV-2</w:t>
      </w:r>
      <w:r w:rsidR="00D446DC" w:rsidRPr="0084647E">
        <w:rPr>
          <w:rFonts w:ascii="Cambria" w:hAnsi="Cambria" w:cs="Times New Roman"/>
          <w:sz w:val="28"/>
          <w:szCs w:val="28"/>
        </w:rPr>
        <w:t xml:space="preserve"> și </w:t>
      </w:r>
      <w:r w:rsidR="006113EF" w:rsidRPr="0084647E">
        <w:rPr>
          <w:rFonts w:ascii="Cambria" w:hAnsi="Cambria" w:cs="Times New Roman"/>
          <w:sz w:val="28"/>
          <w:szCs w:val="28"/>
        </w:rPr>
        <w:t>de</w:t>
      </w:r>
      <w:r w:rsidR="00D446DC" w:rsidRPr="0084647E">
        <w:rPr>
          <w:rFonts w:ascii="Cambria" w:hAnsi="Cambria" w:cs="Times New Roman"/>
          <w:sz w:val="28"/>
          <w:szCs w:val="28"/>
        </w:rPr>
        <w:t xml:space="preserve"> criz</w:t>
      </w:r>
      <w:r w:rsidR="006113EF" w:rsidRPr="0084647E">
        <w:rPr>
          <w:rFonts w:ascii="Cambria" w:hAnsi="Cambria" w:cs="Times New Roman"/>
          <w:sz w:val="28"/>
          <w:szCs w:val="28"/>
        </w:rPr>
        <w:t xml:space="preserve">a </w:t>
      </w:r>
      <w:r w:rsidR="00D446DC" w:rsidRPr="0084647E">
        <w:rPr>
          <w:rFonts w:ascii="Cambria" w:hAnsi="Cambria" w:cs="Times New Roman"/>
          <w:sz w:val="28"/>
          <w:szCs w:val="28"/>
        </w:rPr>
        <w:t>energetic</w:t>
      </w:r>
      <w:r w:rsidR="006113EF" w:rsidRPr="0084647E">
        <w:rPr>
          <w:rFonts w:ascii="Cambria" w:hAnsi="Cambria" w:cs="Times New Roman"/>
          <w:sz w:val="28"/>
          <w:szCs w:val="28"/>
        </w:rPr>
        <w:t>ă</w:t>
      </w:r>
      <w:r w:rsidR="00D446DC" w:rsidRPr="0084647E">
        <w:rPr>
          <w:rFonts w:ascii="Cambria" w:hAnsi="Cambria" w:cs="Times New Roman"/>
          <w:sz w:val="28"/>
          <w:szCs w:val="28"/>
        </w:rPr>
        <w:t>,</w:t>
      </w:r>
    </w:p>
    <w:p w14:paraId="13F3BE3C" w14:textId="4FB163B9" w:rsidR="00226D12" w:rsidRPr="0084647E" w:rsidRDefault="00D446DC" w:rsidP="00D446DC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Pentru realizarea obiectivelor de </w:t>
      </w:r>
      <w:r w:rsidR="00381074" w:rsidRPr="0084647E">
        <w:rPr>
          <w:rFonts w:ascii="Cambria" w:hAnsi="Cambria" w:cs="Times New Roman"/>
          <w:sz w:val="28"/>
          <w:szCs w:val="28"/>
        </w:rPr>
        <w:t>gestionare a crizei, de c</w:t>
      </w:r>
      <w:r w:rsidRPr="0084647E">
        <w:rPr>
          <w:rFonts w:ascii="Cambria" w:hAnsi="Cambria" w:cs="Times New Roman"/>
          <w:sz w:val="28"/>
          <w:szCs w:val="28"/>
        </w:rPr>
        <w:t>reștere economică</w:t>
      </w:r>
      <w:r w:rsidR="001A47A3" w:rsidRPr="0084647E">
        <w:rPr>
          <w:rFonts w:ascii="Cambria" w:hAnsi="Cambria" w:cs="Times New Roman"/>
          <w:sz w:val="28"/>
          <w:szCs w:val="28"/>
        </w:rPr>
        <w:t xml:space="preserve"> și </w:t>
      </w:r>
      <w:r w:rsidR="00381074" w:rsidRPr="0084647E">
        <w:rPr>
          <w:rFonts w:ascii="Cambria" w:hAnsi="Cambria" w:cs="Times New Roman"/>
          <w:sz w:val="28"/>
          <w:szCs w:val="28"/>
        </w:rPr>
        <w:t>asigurarea dezvoltării României în interiorul spațiului euroatlantic</w:t>
      </w:r>
      <w:r w:rsidR="001A47A3" w:rsidRPr="0084647E">
        <w:rPr>
          <w:rFonts w:ascii="Cambria" w:hAnsi="Cambria" w:cs="Times New Roman"/>
          <w:sz w:val="28"/>
          <w:szCs w:val="28"/>
        </w:rPr>
        <w:t>, s-a încheiat a</w:t>
      </w:r>
      <w:r w:rsidR="00037C89" w:rsidRPr="0084647E">
        <w:rPr>
          <w:rFonts w:ascii="Cambria" w:hAnsi="Cambria" w:cs="Times New Roman"/>
          <w:sz w:val="28"/>
          <w:szCs w:val="28"/>
        </w:rPr>
        <w:t>stăz</w:t>
      </w:r>
      <w:r w:rsidR="001A47A3" w:rsidRPr="0084647E">
        <w:rPr>
          <w:rFonts w:ascii="Cambria" w:hAnsi="Cambria" w:cs="Times New Roman"/>
          <w:sz w:val="28"/>
          <w:szCs w:val="28"/>
        </w:rPr>
        <w:t xml:space="preserve">i, </w:t>
      </w:r>
      <w:r w:rsidR="00CA684D" w:rsidRPr="0084647E">
        <w:rPr>
          <w:rFonts w:ascii="Cambria" w:hAnsi="Cambria" w:cs="Times New Roman"/>
          <w:sz w:val="28"/>
          <w:szCs w:val="28"/>
        </w:rPr>
        <w:t>22</w:t>
      </w:r>
      <w:r w:rsidR="001A47A3" w:rsidRPr="0084647E">
        <w:rPr>
          <w:rFonts w:ascii="Cambria" w:hAnsi="Cambria" w:cs="Times New Roman"/>
          <w:sz w:val="28"/>
          <w:szCs w:val="28"/>
        </w:rPr>
        <w:t xml:space="preserve"> noiembrie 2021, prezentul</w:t>
      </w:r>
    </w:p>
    <w:p w14:paraId="08D5BD1F" w14:textId="77777777" w:rsidR="006E018D" w:rsidRPr="0084647E" w:rsidRDefault="006E018D">
      <w:pPr>
        <w:rPr>
          <w:rFonts w:ascii="Cambria" w:hAnsi="Cambria" w:cs="Times New Roman"/>
          <w:sz w:val="28"/>
          <w:szCs w:val="28"/>
        </w:rPr>
      </w:pPr>
    </w:p>
    <w:p w14:paraId="0AC50005" w14:textId="77777777" w:rsidR="006E018D" w:rsidRPr="0084647E" w:rsidRDefault="006E018D" w:rsidP="00207CF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ACORD POLITIC</w:t>
      </w:r>
    </w:p>
    <w:p w14:paraId="429E644F" w14:textId="77777777" w:rsidR="00D51138" w:rsidRPr="0084647E" w:rsidRDefault="006E018D" w:rsidP="00207CF6">
      <w:pPr>
        <w:spacing w:after="12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între </w:t>
      </w:r>
    </w:p>
    <w:p w14:paraId="517AEFC8" w14:textId="3AA2B955" w:rsidR="00656F87" w:rsidRPr="0084647E" w:rsidRDefault="006E018D" w:rsidP="00207CF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Partidul Social</w:t>
      </w:r>
      <w:r w:rsidR="00CA684D" w:rsidRPr="0084647E">
        <w:rPr>
          <w:rFonts w:ascii="Cambria" w:hAnsi="Cambria" w:cs="Times New Roman"/>
          <w:b/>
          <w:sz w:val="28"/>
          <w:szCs w:val="28"/>
        </w:rPr>
        <w:t xml:space="preserve"> </w:t>
      </w:r>
      <w:r w:rsidRPr="0084647E">
        <w:rPr>
          <w:rFonts w:ascii="Cambria" w:hAnsi="Cambria" w:cs="Times New Roman"/>
          <w:b/>
          <w:sz w:val="28"/>
          <w:szCs w:val="28"/>
        </w:rPr>
        <w:t>Democrat</w:t>
      </w:r>
      <w:r w:rsidR="00226D12" w:rsidRPr="0084647E">
        <w:rPr>
          <w:rFonts w:ascii="Cambria" w:hAnsi="Cambria" w:cs="Times New Roman"/>
          <w:b/>
          <w:sz w:val="28"/>
          <w:szCs w:val="28"/>
        </w:rPr>
        <w:t xml:space="preserve"> (PSD), </w:t>
      </w:r>
    </w:p>
    <w:p w14:paraId="744DB7A0" w14:textId="77777777" w:rsidR="00656F87" w:rsidRPr="0084647E" w:rsidRDefault="00226D12" w:rsidP="00207CF6">
      <w:pPr>
        <w:spacing w:after="12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Partidul Național Liberal (PNL)</w:t>
      </w:r>
      <w:r w:rsidR="000B23F5" w:rsidRPr="0084647E">
        <w:rPr>
          <w:rFonts w:ascii="Cambria" w:hAnsi="Cambria" w:cs="Times New Roman"/>
          <w:b/>
          <w:sz w:val="28"/>
          <w:szCs w:val="28"/>
        </w:rPr>
        <w:t>,</w:t>
      </w:r>
      <w:r w:rsidRPr="0084647E">
        <w:rPr>
          <w:rFonts w:ascii="Cambria" w:hAnsi="Cambria" w:cs="Times New Roman"/>
          <w:sz w:val="28"/>
          <w:szCs w:val="28"/>
        </w:rPr>
        <w:t xml:space="preserve"> </w:t>
      </w:r>
    </w:p>
    <w:p w14:paraId="648A6B83" w14:textId="77777777" w:rsidR="000B23F5" w:rsidRPr="0084647E" w:rsidRDefault="00226D12" w:rsidP="00207CF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Uniunea Democrată Maghiară din România (UDMR)</w:t>
      </w:r>
      <w:r w:rsidR="000B23F5" w:rsidRPr="0084647E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2D4B5A21" w14:textId="77777777" w:rsidR="006E018D" w:rsidRPr="0084647E" w:rsidRDefault="000B23F5" w:rsidP="00207CF6">
      <w:pPr>
        <w:spacing w:after="12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>și</w:t>
      </w:r>
    </w:p>
    <w:p w14:paraId="3ECD8027" w14:textId="3279CD68" w:rsidR="00620F6A" w:rsidRPr="0084647E" w:rsidRDefault="000B23F5" w:rsidP="00207CF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Grupul Parlamentar al Minorităților Naționale din Camera Deputaților</w:t>
      </w:r>
      <w:r w:rsidR="0045344F" w:rsidRPr="0084647E">
        <w:rPr>
          <w:rFonts w:ascii="Cambria" w:hAnsi="Cambria" w:cs="Times New Roman"/>
          <w:b/>
          <w:sz w:val="28"/>
          <w:szCs w:val="28"/>
        </w:rPr>
        <w:t xml:space="preserve"> (GPMN)</w:t>
      </w:r>
    </w:p>
    <w:p w14:paraId="6CBA1BAD" w14:textId="77777777" w:rsidR="00207CF6" w:rsidRPr="0084647E" w:rsidRDefault="00207CF6" w:rsidP="00207CF6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3AC4AEF0" w14:textId="055DAEB9" w:rsidR="000C2C48" w:rsidRPr="0084647E" w:rsidRDefault="00620F6A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1.</w:t>
      </w:r>
      <w:r w:rsidRPr="0084647E">
        <w:rPr>
          <w:rFonts w:ascii="Cambria" w:hAnsi="Cambria" w:cs="Times New Roman"/>
          <w:sz w:val="28"/>
          <w:szCs w:val="28"/>
        </w:rPr>
        <w:t xml:space="preserve"> </w:t>
      </w:r>
      <w:r w:rsidR="000C2C48" w:rsidRPr="0084647E">
        <w:rPr>
          <w:rFonts w:ascii="Cambria" w:hAnsi="Cambria" w:cs="Times New Roman"/>
          <w:sz w:val="28"/>
          <w:szCs w:val="28"/>
        </w:rPr>
        <w:t xml:space="preserve">Formațiunile semnatare convin </w:t>
      </w:r>
      <w:r w:rsidR="000C7CD6">
        <w:rPr>
          <w:rFonts w:ascii="Cambria" w:hAnsi="Cambria" w:cs="Times New Roman"/>
          <w:b/>
          <w:sz w:val="28"/>
          <w:szCs w:val="28"/>
        </w:rPr>
        <w:t xml:space="preserve">asupra formării </w:t>
      </w:r>
      <w:r w:rsidR="0084647E" w:rsidRPr="0084647E">
        <w:rPr>
          <w:rFonts w:ascii="Cambria" w:hAnsi="Cambria" w:cs="Times New Roman"/>
          <w:b/>
          <w:sz w:val="28"/>
          <w:szCs w:val="28"/>
        </w:rPr>
        <w:t>Coaliției</w:t>
      </w:r>
      <w:r w:rsidR="000C7CD6">
        <w:rPr>
          <w:rFonts w:ascii="Cambria" w:hAnsi="Cambria" w:cs="Times New Roman"/>
          <w:b/>
          <w:sz w:val="28"/>
          <w:szCs w:val="28"/>
        </w:rPr>
        <w:t xml:space="preserve"> Naționale pentru</w:t>
      </w:r>
      <w:r w:rsidR="0084647E" w:rsidRPr="0084647E">
        <w:rPr>
          <w:rFonts w:ascii="Cambria" w:hAnsi="Cambria" w:cs="Times New Roman"/>
          <w:b/>
          <w:sz w:val="28"/>
          <w:szCs w:val="28"/>
        </w:rPr>
        <w:t xml:space="preserve"> R</w:t>
      </w:r>
      <w:r w:rsidR="000C7CD6">
        <w:rPr>
          <w:rFonts w:ascii="Cambria" w:hAnsi="Cambria" w:cs="Times New Roman"/>
          <w:b/>
          <w:sz w:val="28"/>
          <w:szCs w:val="28"/>
        </w:rPr>
        <w:t>omânia</w:t>
      </w:r>
      <w:r w:rsidR="0084647E" w:rsidRPr="0084647E">
        <w:rPr>
          <w:rFonts w:ascii="Cambria" w:hAnsi="Cambria" w:cs="Times New Roman"/>
          <w:b/>
          <w:sz w:val="28"/>
          <w:szCs w:val="28"/>
        </w:rPr>
        <w:t xml:space="preserve"> - </w:t>
      </w:r>
      <w:r w:rsidR="000C2C48" w:rsidRPr="0084647E">
        <w:rPr>
          <w:rFonts w:ascii="Cambria" w:hAnsi="Cambria" w:cs="Times New Roman"/>
          <w:b/>
          <w:sz w:val="28"/>
          <w:szCs w:val="28"/>
        </w:rPr>
        <w:t>c</w:t>
      </w:r>
      <w:r w:rsidR="0084647E" w:rsidRPr="0084647E">
        <w:rPr>
          <w:rFonts w:ascii="Cambria" w:hAnsi="Cambria" w:cs="Times New Roman"/>
          <w:b/>
          <w:sz w:val="28"/>
          <w:szCs w:val="28"/>
        </w:rPr>
        <w:t>oaliție</w:t>
      </w:r>
      <w:r w:rsidR="000C2C48" w:rsidRPr="0084647E">
        <w:rPr>
          <w:rFonts w:ascii="Cambria" w:hAnsi="Cambria" w:cs="Times New Roman"/>
          <w:b/>
          <w:sz w:val="28"/>
          <w:szCs w:val="28"/>
        </w:rPr>
        <w:t xml:space="preserve"> de guvernare pentru perioada 2021-2024.</w:t>
      </w:r>
    </w:p>
    <w:p w14:paraId="26780707" w14:textId="77F46A7D" w:rsidR="00BD4ED7" w:rsidRPr="0084647E" w:rsidRDefault="000C2C48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2.</w:t>
      </w:r>
      <w:r w:rsidRPr="0084647E">
        <w:rPr>
          <w:rFonts w:ascii="Cambria" w:hAnsi="Cambria" w:cs="Times New Roman"/>
          <w:sz w:val="28"/>
          <w:szCs w:val="28"/>
        </w:rPr>
        <w:t xml:space="preserve"> </w:t>
      </w:r>
      <w:r w:rsidR="00BD4ED7" w:rsidRPr="0084647E">
        <w:rPr>
          <w:rFonts w:ascii="Cambria" w:hAnsi="Cambria" w:cs="Times New Roman"/>
          <w:sz w:val="28"/>
          <w:szCs w:val="28"/>
        </w:rPr>
        <w:t>Primul candidat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 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la funcția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de </w:t>
      </w:r>
      <w:r w:rsidR="000B23F5" w:rsidRPr="0084647E">
        <w:rPr>
          <w:rFonts w:ascii="Cambria" w:hAnsi="Cambria" w:cs="Times New Roman"/>
          <w:sz w:val="28"/>
          <w:szCs w:val="28"/>
        </w:rPr>
        <w:t>P</w:t>
      </w:r>
      <w:r w:rsidR="00281CE0" w:rsidRPr="0084647E">
        <w:rPr>
          <w:rFonts w:ascii="Cambria" w:hAnsi="Cambria" w:cs="Times New Roman"/>
          <w:sz w:val="28"/>
          <w:szCs w:val="28"/>
        </w:rPr>
        <w:t>rim-</w:t>
      </w:r>
      <w:r w:rsidR="000B23F5" w:rsidRPr="0084647E">
        <w:rPr>
          <w:rFonts w:ascii="Cambria" w:hAnsi="Cambria" w:cs="Times New Roman"/>
          <w:sz w:val="28"/>
          <w:szCs w:val="28"/>
        </w:rPr>
        <w:t>M</w:t>
      </w:r>
      <w:r w:rsidR="00281CE0" w:rsidRPr="0084647E">
        <w:rPr>
          <w:rFonts w:ascii="Cambria" w:hAnsi="Cambria" w:cs="Times New Roman"/>
          <w:sz w:val="28"/>
          <w:szCs w:val="28"/>
        </w:rPr>
        <w:t>inistru</w:t>
      </w:r>
      <w:r w:rsidR="00BA4822" w:rsidRPr="0084647E">
        <w:rPr>
          <w:rFonts w:ascii="Cambria" w:hAnsi="Cambria" w:cs="Times New Roman"/>
          <w:sz w:val="28"/>
          <w:szCs w:val="28"/>
        </w:rPr>
        <w:t xml:space="preserve">,  din partea </w:t>
      </w:r>
      <w:r w:rsidR="00CA684D" w:rsidRPr="0084647E">
        <w:rPr>
          <w:rFonts w:ascii="Cambria" w:hAnsi="Cambria" w:cs="Times New Roman"/>
          <w:sz w:val="28"/>
          <w:szCs w:val="28"/>
        </w:rPr>
        <w:t>PNL</w:t>
      </w:r>
      <w:r w:rsidR="00BA4822" w:rsidRPr="0084647E">
        <w:rPr>
          <w:rFonts w:ascii="Cambria" w:hAnsi="Cambria" w:cs="Times New Roman"/>
          <w:sz w:val="28"/>
          <w:szCs w:val="28"/>
        </w:rPr>
        <w:t xml:space="preserve">,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 susținut de cele </w:t>
      </w:r>
      <w:r w:rsidR="000B23F5" w:rsidRPr="0084647E">
        <w:rPr>
          <w:rFonts w:ascii="Cambria" w:hAnsi="Cambria" w:cs="Times New Roman"/>
          <w:sz w:val="28"/>
          <w:szCs w:val="28"/>
        </w:rPr>
        <w:t>4</w:t>
      </w:r>
      <w:r w:rsidR="003A5EA5" w:rsidRPr="0084647E">
        <w:rPr>
          <w:rFonts w:ascii="Cambria" w:hAnsi="Cambria" w:cs="Times New Roman"/>
          <w:sz w:val="28"/>
          <w:szCs w:val="28"/>
        </w:rPr>
        <w:t xml:space="preserve"> formațiuni parlamentare </w:t>
      </w:r>
      <w:r w:rsidR="00281CE0" w:rsidRPr="0084647E">
        <w:rPr>
          <w:rFonts w:ascii="Cambria" w:hAnsi="Cambria" w:cs="Times New Roman"/>
          <w:sz w:val="28"/>
          <w:szCs w:val="28"/>
        </w:rPr>
        <w:t>semnatare</w:t>
      </w:r>
      <w:r w:rsidR="0084647E" w:rsidRPr="0084647E">
        <w:rPr>
          <w:rFonts w:ascii="Cambria" w:hAnsi="Cambria" w:cs="Times New Roman"/>
          <w:sz w:val="28"/>
          <w:szCs w:val="28"/>
        </w:rPr>
        <w:t>,</w:t>
      </w:r>
      <w:r w:rsidR="003A5EA5" w:rsidRPr="0084647E">
        <w:rPr>
          <w:rFonts w:ascii="Cambria" w:hAnsi="Cambria" w:cs="Times New Roman"/>
          <w:sz w:val="28"/>
          <w:szCs w:val="28"/>
        </w:rPr>
        <w:t xml:space="preserve"> este </w:t>
      </w:r>
      <w:r w:rsidR="00207CF6" w:rsidRPr="0084647E">
        <w:rPr>
          <w:rFonts w:ascii="Cambria" w:hAnsi="Cambria" w:cs="Times New Roman"/>
          <w:sz w:val="28"/>
          <w:szCs w:val="28"/>
        </w:rPr>
        <w:t>domnul</w:t>
      </w:r>
      <w:r w:rsidR="00B7420B" w:rsidRPr="0084647E">
        <w:rPr>
          <w:rFonts w:ascii="Cambria" w:hAnsi="Cambria" w:cs="Times New Roman"/>
          <w:sz w:val="28"/>
          <w:szCs w:val="28"/>
        </w:rPr>
        <w:t xml:space="preserve"> </w:t>
      </w:r>
      <w:r w:rsidR="0084647E" w:rsidRPr="0084647E">
        <w:rPr>
          <w:rFonts w:ascii="Cambria" w:hAnsi="Cambria" w:cs="Times New Roman"/>
          <w:sz w:val="28"/>
          <w:szCs w:val="28"/>
        </w:rPr>
        <w:t>Nicolae Ionel</w:t>
      </w:r>
      <w:r w:rsidR="00CA684D" w:rsidRPr="0084647E">
        <w:rPr>
          <w:rFonts w:ascii="Cambria" w:hAnsi="Cambria" w:cs="Times New Roman"/>
          <w:sz w:val="28"/>
          <w:szCs w:val="28"/>
        </w:rPr>
        <w:t xml:space="preserve"> Ciucă. Acesta va avea</w:t>
      </w:r>
      <w:r w:rsidR="00BD4ED7" w:rsidRPr="0084647E">
        <w:rPr>
          <w:rFonts w:ascii="Cambria" w:hAnsi="Cambria" w:cs="Times New Roman"/>
          <w:sz w:val="28"/>
          <w:szCs w:val="28"/>
        </w:rPr>
        <w:t xml:space="preserve"> mandat</w:t>
      </w:r>
      <w:r w:rsidR="000B23F5" w:rsidRPr="0084647E">
        <w:rPr>
          <w:rFonts w:ascii="Cambria" w:hAnsi="Cambria" w:cs="Times New Roman"/>
          <w:sz w:val="28"/>
          <w:szCs w:val="28"/>
        </w:rPr>
        <w:t xml:space="preserve"> </w:t>
      </w:r>
      <w:r w:rsidR="00BD4ED7" w:rsidRPr="0084647E">
        <w:rPr>
          <w:rFonts w:ascii="Cambria" w:hAnsi="Cambria" w:cs="Times New Roman"/>
          <w:sz w:val="28"/>
          <w:szCs w:val="28"/>
        </w:rPr>
        <w:t>până pe data de 2</w:t>
      </w:r>
      <w:r w:rsidR="00B7420B" w:rsidRPr="0084647E">
        <w:rPr>
          <w:rFonts w:ascii="Cambria" w:hAnsi="Cambria" w:cs="Times New Roman"/>
          <w:sz w:val="28"/>
          <w:szCs w:val="28"/>
        </w:rPr>
        <w:t>5</w:t>
      </w:r>
      <w:r w:rsidR="00BD4ED7" w:rsidRPr="0084647E">
        <w:rPr>
          <w:rFonts w:ascii="Cambria" w:hAnsi="Cambria" w:cs="Times New Roman"/>
          <w:sz w:val="28"/>
          <w:szCs w:val="28"/>
        </w:rPr>
        <w:t xml:space="preserve"> mai 2023, iar cel de al doilea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 candidat</w:t>
      </w:r>
      <w:r w:rsidR="00BD4ED7" w:rsidRPr="0084647E">
        <w:rPr>
          <w:rFonts w:ascii="Cambria" w:hAnsi="Cambria" w:cs="Times New Roman"/>
          <w:sz w:val="28"/>
          <w:szCs w:val="28"/>
        </w:rPr>
        <w:t>,</w:t>
      </w:r>
      <w:r w:rsidR="00BA4822" w:rsidRPr="0084647E">
        <w:rPr>
          <w:rFonts w:ascii="Cambria" w:hAnsi="Cambria" w:cs="Times New Roman"/>
          <w:sz w:val="28"/>
          <w:szCs w:val="28"/>
        </w:rPr>
        <w:t xml:space="preserve"> din partea </w:t>
      </w:r>
      <w:r w:rsidR="00CA684D" w:rsidRPr="0084647E">
        <w:rPr>
          <w:rFonts w:ascii="Cambria" w:hAnsi="Cambria" w:cs="Times New Roman"/>
          <w:sz w:val="28"/>
          <w:szCs w:val="28"/>
        </w:rPr>
        <w:t>PSD</w:t>
      </w:r>
      <w:r w:rsidR="00BA4822" w:rsidRPr="0084647E">
        <w:rPr>
          <w:rFonts w:ascii="Cambria" w:hAnsi="Cambria" w:cs="Times New Roman"/>
          <w:sz w:val="28"/>
          <w:szCs w:val="28"/>
        </w:rPr>
        <w:t xml:space="preserve">, </w:t>
      </w:r>
      <w:r w:rsidR="00BD4ED7" w:rsidRPr="0084647E">
        <w:rPr>
          <w:rFonts w:ascii="Cambria" w:hAnsi="Cambria" w:cs="Times New Roman"/>
          <w:sz w:val="28"/>
          <w:szCs w:val="28"/>
        </w:rPr>
        <w:t xml:space="preserve"> până la alegerile generale din 2024. </w:t>
      </w:r>
    </w:p>
    <w:p w14:paraId="65B26936" w14:textId="36E6AF9D" w:rsidR="004A7FB9" w:rsidRPr="0084647E" w:rsidRDefault="004A7FB9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La schimbarea premierului, conform rotației politice convenite, se vor înlocui și următorii </w:t>
      </w:r>
      <w:r w:rsidR="00CA684D" w:rsidRPr="0084647E">
        <w:rPr>
          <w:rFonts w:ascii="Cambria" w:hAnsi="Cambria" w:cs="Times New Roman"/>
          <w:sz w:val="28"/>
          <w:szCs w:val="28"/>
        </w:rPr>
        <w:t xml:space="preserve">reprezentanți în guvern </w:t>
      </w:r>
      <w:r w:rsidRPr="0084647E">
        <w:rPr>
          <w:rFonts w:ascii="Cambria" w:hAnsi="Cambria" w:cs="Times New Roman"/>
          <w:sz w:val="28"/>
          <w:szCs w:val="28"/>
        </w:rPr>
        <w:t xml:space="preserve">: vicepremierul din partea PSD </w:t>
      </w:r>
      <w:r w:rsidR="00CA684D" w:rsidRPr="0084647E">
        <w:rPr>
          <w:rFonts w:ascii="Cambria" w:hAnsi="Cambria" w:cs="Times New Roman"/>
          <w:sz w:val="28"/>
          <w:szCs w:val="28"/>
        </w:rPr>
        <w:t>va fi înlocuit de vicepremierul din partea</w:t>
      </w:r>
      <w:r w:rsidRPr="0084647E">
        <w:rPr>
          <w:rFonts w:ascii="Cambria" w:hAnsi="Cambria" w:cs="Times New Roman"/>
          <w:sz w:val="28"/>
          <w:szCs w:val="28"/>
        </w:rPr>
        <w:t xml:space="preserve"> PNL</w:t>
      </w:r>
      <w:r w:rsidR="00CA684D" w:rsidRPr="0084647E">
        <w:rPr>
          <w:rFonts w:ascii="Cambria" w:hAnsi="Cambria" w:cs="Times New Roman"/>
          <w:sz w:val="28"/>
          <w:szCs w:val="28"/>
        </w:rPr>
        <w:t>;</w:t>
      </w:r>
      <w:r w:rsidRPr="0084647E">
        <w:rPr>
          <w:rFonts w:ascii="Cambria" w:hAnsi="Cambria" w:cs="Times New Roman"/>
          <w:sz w:val="28"/>
          <w:szCs w:val="28"/>
        </w:rPr>
        <w:t xml:space="preserve"> ministrul Transporturilor</w:t>
      </w:r>
      <w:r w:rsidR="00CA684D" w:rsidRPr="0084647E">
        <w:rPr>
          <w:rFonts w:ascii="Cambria" w:hAnsi="Cambria" w:cs="Times New Roman"/>
          <w:sz w:val="28"/>
          <w:szCs w:val="28"/>
        </w:rPr>
        <w:t xml:space="preserve"> din partea </w:t>
      </w:r>
      <w:r w:rsidR="00CA684D" w:rsidRPr="0084647E">
        <w:rPr>
          <w:rFonts w:ascii="Cambria" w:hAnsi="Cambria" w:cs="Times New Roman"/>
          <w:sz w:val="28"/>
          <w:szCs w:val="28"/>
        </w:rPr>
        <w:lastRenderedPageBreak/>
        <w:t xml:space="preserve">PSD va fi înlocuit cu nominalizarea pentru acest portofoliu din partea PNL, iar PSD va prelua Ministerul Investițiilor și Proiectelor Europene; </w:t>
      </w:r>
      <w:r w:rsidRPr="0084647E">
        <w:rPr>
          <w:rFonts w:ascii="Cambria" w:hAnsi="Cambria" w:cs="Times New Roman"/>
          <w:sz w:val="28"/>
          <w:szCs w:val="28"/>
        </w:rPr>
        <w:t>ministrul Finan</w:t>
      </w:r>
      <w:r w:rsidR="0045344F" w:rsidRPr="0084647E">
        <w:rPr>
          <w:rFonts w:ascii="Cambria" w:hAnsi="Cambria" w:cs="Times New Roman"/>
          <w:sz w:val="28"/>
          <w:szCs w:val="28"/>
        </w:rPr>
        <w:t>ț</w:t>
      </w:r>
      <w:r w:rsidRPr="0084647E">
        <w:rPr>
          <w:rFonts w:ascii="Cambria" w:hAnsi="Cambria" w:cs="Times New Roman"/>
          <w:sz w:val="28"/>
          <w:szCs w:val="28"/>
        </w:rPr>
        <w:t>elor publice</w:t>
      </w:r>
      <w:r w:rsidR="00CA684D" w:rsidRPr="0084647E">
        <w:rPr>
          <w:rFonts w:ascii="Cambria" w:hAnsi="Cambria" w:cs="Times New Roman"/>
          <w:sz w:val="28"/>
          <w:szCs w:val="28"/>
        </w:rPr>
        <w:t xml:space="preserve"> din partea PSD va fi înlocuit de titularul pentru acest portofoliu din partea PNL, iar PSD va prelua conducerea Ministerului Justiției; </w:t>
      </w:r>
      <w:r w:rsidRPr="0084647E">
        <w:rPr>
          <w:rFonts w:ascii="Cambria" w:hAnsi="Cambria" w:cs="Times New Roman"/>
          <w:sz w:val="28"/>
          <w:szCs w:val="28"/>
        </w:rPr>
        <w:t>coordonatorul Secretariatului General al Guvernului</w:t>
      </w:r>
      <w:r w:rsidR="00CA684D" w:rsidRPr="0084647E">
        <w:rPr>
          <w:rFonts w:ascii="Cambria" w:hAnsi="Cambria" w:cs="Times New Roman"/>
          <w:sz w:val="28"/>
          <w:szCs w:val="28"/>
        </w:rPr>
        <w:t xml:space="preserve"> din partea PSD va fi înlocuit de reprezentantul PNL, iar PSD va prelua coordonarea Cancelariei Prim-ministrului.</w:t>
      </w:r>
    </w:p>
    <w:p w14:paraId="087B3C60" w14:textId="45681B6E" w:rsidR="008B046E" w:rsidRPr="0084647E" w:rsidRDefault="000B23F5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În cazul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desemnării </w:t>
      </w:r>
      <w:r w:rsidR="000C2C48" w:rsidRPr="0084647E">
        <w:rPr>
          <w:rFonts w:ascii="Cambria" w:hAnsi="Cambria" w:cs="Times New Roman"/>
          <w:sz w:val="28"/>
          <w:szCs w:val="28"/>
        </w:rPr>
        <w:t>sale</w:t>
      </w:r>
      <w:r w:rsidR="007A5648" w:rsidRPr="0084647E">
        <w:rPr>
          <w:rFonts w:ascii="Cambria" w:hAnsi="Cambria" w:cs="Times New Roman"/>
          <w:sz w:val="28"/>
          <w:szCs w:val="28"/>
        </w:rPr>
        <w:t>,</w:t>
      </w:r>
      <w:r w:rsidR="000C2C48" w:rsidRPr="0084647E">
        <w:rPr>
          <w:rFonts w:ascii="Cambria" w:hAnsi="Cambria" w:cs="Times New Roman"/>
          <w:sz w:val="28"/>
          <w:szCs w:val="28"/>
        </w:rPr>
        <w:t xml:space="preserve">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conform prevederilor constituționale, </w:t>
      </w:r>
      <w:r w:rsidRPr="0084647E">
        <w:rPr>
          <w:rFonts w:ascii="Cambria" w:hAnsi="Cambria" w:cs="Times New Roman"/>
          <w:sz w:val="28"/>
          <w:szCs w:val="28"/>
        </w:rPr>
        <w:t xml:space="preserve">acesta va prezenta Parlamentului spre aprobare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un guvern format din </w:t>
      </w:r>
      <w:r w:rsidR="00CA684D" w:rsidRPr="0084647E">
        <w:rPr>
          <w:rFonts w:ascii="Cambria" w:hAnsi="Cambria" w:cs="Times New Roman"/>
          <w:sz w:val="28"/>
          <w:szCs w:val="28"/>
        </w:rPr>
        <w:t>20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 de ministere, </w:t>
      </w:r>
      <w:r w:rsidRPr="0084647E">
        <w:rPr>
          <w:rFonts w:ascii="Cambria" w:hAnsi="Cambria" w:cs="Times New Roman"/>
          <w:sz w:val="28"/>
          <w:szCs w:val="28"/>
        </w:rPr>
        <w:t xml:space="preserve">nominalizările fiind făcute astfel: </w:t>
      </w:r>
      <w:r w:rsidR="00CA684D" w:rsidRPr="0084647E">
        <w:rPr>
          <w:rFonts w:ascii="Cambria" w:hAnsi="Cambria" w:cs="Times New Roman"/>
          <w:sz w:val="28"/>
          <w:szCs w:val="28"/>
        </w:rPr>
        <w:t>9</w:t>
      </w:r>
      <w:r w:rsidR="006419EB" w:rsidRPr="0084647E">
        <w:rPr>
          <w:rFonts w:ascii="Cambria" w:hAnsi="Cambria" w:cs="Times New Roman"/>
          <w:sz w:val="28"/>
          <w:szCs w:val="28"/>
        </w:rPr>
        <w:t xml:space="preserve"> ministere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 PSD, </w:t>
      </w:r>
      <w:r w:rsidR="00CA684D" w:rsidRPr="0084647E">
        <w:rPr>
          <w:rFonts w:ascii="Cambria" w:hAnsi="Cambria" w:cs="Times New Roman"/>
          <w:sz w:val="28"/>
          <w:szCs w:val="28"/>
        </w:rPr>
        <w:t>8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 ministere PNL, </w:t>
      </w:r>
      <w:r w:rsidR="00CA684D" w:rsidRPr="0084647E">
        <w:rPr>
          <w:rFonts w:ascii="Cambria" w:hAnsi="Cambria" w:cs="Times New Roman"/>
          <w:sz w:val="28"/>
          <w:szCs w:val="28"/>
        </w:rPr>
        <w:t>3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 ministere UDMR. </w:t>
      </w:r>
      <w:r w:rsidR="00E57AB5" w:rsidRPr="0084647E">
        <w:rPr>
          <w:rFonts w:ascii="Cambria" w:hAnsi="Cambria" w:cs="Times New Roman"/>
          <w:sz w:val="28"/>
          <w:szCs w:val="28"/>
        </w:rPr>
        <w:t xml:space="preserve">Din structura executivului vor face parte și 2 </w:t>
      </w:r>
      <w:r w:rsidR="00EA4CB9" w:rsidRPr="0084647E">
        <w:rPr>
          <w:rFonts w:ascii="Cambria" w:hAnsi="Cambria" w:cs="Times New Roman"/>
          <w:sz w:val="28"/>
          <w:szCs w:val="28"/>
        </w:rPr>
        <w:t>v</w:t>
      </w:r>
      <w:r w:rsidR="00E57AB5" w:rsidRPr="0084647E">
        <w:rPr>
          <w:rFonts w:ascii="Cambria" w:hAnsi="Cambria" w:cs="Times New Roman"/>
          <w:sz w:val="28"/>
          <w:szCs w:val="28"/>
        </w:rPr>
        <w:t>ice</w:t>
      </w:r>
      <w:r w:rsidR="008A088E" w:rsidRPr="0084647E">
        <w:rPr>
          <w:rFonts w:ascii="Cambria" w:hAnsi="Cambria" w:cs="Times New Roman"/>
          <w:sz w:val="28"/>
          <w:szCs w:val="28"/>
        </w:rPr>
        <w:t>prim-</w:t>
      </w:r>
      <w:r w:rsidR="00EA4CB9" w:rsidRPr="0084647E">
        <w:rPr>
          <w:rFonts w:ascii="Cambria" w:hAnsi="Cambria" w:cs="Times New Roman"/>
          <w:sz w:val="28"/>
          <w:szCs w:val="28"/>
        </w:rPr>
        <w:t>m</w:t>
      </w:r>
      <w:r w:rsidR="003C41B6" w:rsidRPr="0084647E">
        <w:rPr>
          <w:rFonts w:ascii="Cambria" w:hAnsi="Cambria" w:cs="Times New Roman"/>
          <w:sz w:val="28"/>
          <w:szCs w:val="28"/>
        </w:rPr>
        <w:t>iniștri</w:t>
      </w:r>
      <w:r w:rsidR="0045344F" w:rsidRPr="0084647E">
        <w:rPr>
          <w:rFonts w:ascii="Cambria" w:hAnsi="Cambria" w:cs="Times New Roman"/>
          <w:sz w:val="28"/>
          <w:szCs w:val="28"/>
        </w:rPr>
        <w:t>,</w:t>
      </w:r>
      <w:r w:rsidR="00E57AB5" w:rsidRPr="0084647E">
        <w:rPr>
          <w:rFonts w:ascii="Cambria" w:hAnsi="Cambria" w:cs="Times New Roman"/>
          <w:sz w:val="28"/>
          <w:szCs w:val="28"/>
        </w:rPr>
        <w:t xml:space="preserve"> care vor reprezenta formațiunile coaliției care nu au propus candidatul de prim-ministru</w:t>
      </w:r>
      <w:r w:rsidR="0084647E" w:rsidRPr="0084647E">
        <w:rPr>
          <w:rFonts w:ascii="Cambria" w:hAnsi="Cambria" w:cs="Times New Roman"/>
          <w:sz w:val="28"/>
          <w:szCs w:val="28"/>
        </w:rPr>
        <w:t>,</w:t>
      </w:r>
      <w:r w:rsidR="00E45575" w:rsidRPr="0084647E">
        <w:rPr>
          <w:rFonts w:ascii="Cambria" w:hAnsi="Cambria" w:cs="Times New Roman"/>
          <w:sz w:val="28"/>
          <w:szCs w:val="28"/>
        </w:rPr>
        <w:t xml:space="preserve"> dar au membri în Guvern</w:t>
      </w:r>
      <w:r w:rsidR="00E57AB5" w:rsidRPr="0084647E">
        <w:rPr>
          <w:rFonts w:ascii="Cambria" w:hAnsi="Cambria" w:cs="Times New Roman"/>
          <w:sz w:val="28"/>
          <w:szCs w:val="28"/>
        </w:rPr>
        <w:t xml:space="preserve">. </w:t>
      </w:r>
    </w:p>
    <w:p w14:paraId="7AC7D6BC" w14:textId="0A9D19EF" w:rsidR="00620F6A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3.</w:t>
      </w:r>
      <w:r w:rsidRPr="0084647E">
        <w:rPr>
          <w:rFonts w:ascii="Cambria" w:hAnsi="Cambria" w:cs="Times New Roman"/>
          <w:sz w:val="28"/>
          <w:szCs w:val="28"/>
        </w:rPr>
        <w:t xml:space="preserve"> Formațiunile semnatare ale prezentului </w:t>
      </w:r>
      <w:r w:rsidR="00EA4CB9" w:rsidRPr="0084647E">
        <w:rPr>
          <w:rFonts w:ascii="Cambria" w:hAnsi="Cambria" w:cs="Times New Roman"/>
          <w:sz w:val="28"/>
          <w:szCs w:val="28"/>
        </w:rPr>
        <w:t>A</w:t>
      </w:r>
      <w:r w:rsidRPr="0084647E">
        <w:rPr>
          <w:rFonts w:ascii="Cambria" w:hAnsi="Cambria" w:cs="Times New Roman"/>
          <w:sz w:val="28"/>
          <w:szCs w:val="28"/>
        </w:rPr>
        <w:t xml:space="preserve">cord vor asigura </w:t>
      </w:r>
      <w:r w:rsidR="00AA3277" w:rsidRPr="0084647E">
        <w:rPr>
          <w:rFonts w:ascii="Cambria" w:hAnsi="Cambria" w:cs="Times New Roman"/>
          <w:sz w:val="28"/>
          <w:szCs w:val="28"/>
        </w:rPr>
        <w:t xml:space="preserve">reprezentarea </w:t>
      </w:r>
      <w:r w:rsidR="00E45575" w:rsidRPr="0084647E">
        <w:rPr>
          <w:rFonts w:ascii="Cambria" w:hAnsi="Cambria" w:cs="Times New Roman"/>
          <w:sz w:val="28"/>
          <w:szCs w:val="28"/>
        </w:rPr>
        <w:t xml:space="preserve">GPMN </w:t>
      </w:r>
      <w:r w:rsidRPr="0084647E">
        <w:rPr>
          <w:rFonts w:ascii="Cambria" w:hAnsi="Cambria" w:cs="Times New Roman"/>
          <w:sz w:val="28"/>
          <w:szCs w:val="28"/>
        </w:rPr>
        <w:t>în structurile guvernamentale</w:t>
      </w:r>
      <w:r w:rsidR="0084647E" w:rsidRPr="0084647E">
        <w:rPr>
          <w:rFonts w:ascii="Cambria" w:hAnsi="Cambria" w:cs="Times New Roman"/>
          <w:sz w:val="28"/>
          <w:szCs w:val="28"/>
        </w:rPr>
        <w:t>,</w:t>
      </w:r>
      <w:r w:rsidRPr="0084647E">
        <w:rPr>
          <w:rFonts w:ascii="Cambria" w:hAnsi="Cambria" w:cs="Times New Roman"/>
          <w:sz w:val="28"/>
          <w:szCs w:val="28"/>
        </w:rPr>
        <w:t xml:space="preserve"> </w:t>
      </w:r>
      <w:r w:rsidR="00E45575" w:rsidRPr="0084647E">
        <w:rPr>
          <w:rFonts w:ascii="Cambria" w:hAnsi="Cambria" w:cs="Times New Roman"/>
          <w:sz w:val="28"/>
          <w:szCs w:val="28"/>
        </w:rPr>
        <w:t xml:space="preserve">cu respectarea ponderii politice </w:t>
      </w:r>
      <w:r w:rsidR="00AA3277" w:rsidRPr="0084647E">
        <w:rPr>
          <w:rFonts w:ascii="Cambria" w:hAnsi="Cambria" w:cs="Times New Roman"/>
          <w:sz w:val="28"/>
          <w:szCs w:val="28"/>
        </w:rPr>
        <w:t>parlamentare</w:t>
      </w:r>
      <w:r w:rsidR="00E45575" w:rsidRPr="0084647E">
        <w:rPr>
          <w:rFonts w:ascii="Cambria" w:hAnsi="Cambria" w:cs="Times New Roman"/>
          <w:sz w:val="28"/>
          <w:szCs w:val="28"/>
        </w:rPr>
        <w:t xml:space="preserve"> în cadrul prezentei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E45575" w:rsidRPr="0084647E">
        <w:rPr>
          <w:rFonts w:ascii="Cambria" w:hAnsi="Cambria" w:cs="Times New Roman"/>
          <w:sz w:val="28"/>
          <w:szCs w:val="28"/>
        </w:rPr>
        <w:t>oaliții</w:t>
      </w:r>
      <w:r w:rsidRPr="0084647E">
        <w:rPr>
          <w:rFonts w:ascii="Cambria" w:hAnsi="Cambria" w:cs="Times New Roman"/>
          <w:sz w:val="28"/>
          <w:szCs w:val="28"/>
        </w:rPr>
        <w:t>.</w:t>
      </w:r>
    </w:p>
    <w:p w14:paraId="5F85DC69" w14:textId="5F977803" w:rsidR="000D60ED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4</w:t>
      </w:r>
      <w:r w:rsidR="000D60ED" w:rsidRPr="0084647E">
        <w:rPr>
          <w:rFonts w:ascii="Cambria" w:hAnsi="Cambria" w:cs="Times New Roman"/>
          <w:b/>
          <w:sz w:val="28"/>
          <w:szCs w:val="28"/>
        </w:rPr>
        <w:t>.</w:t>
      </w:r>
      <w:r w:rsidR="000D60ED" w:rsidRPr="0084647E">
        <w:rPr>
          <w:rFonts w:ascii="Cambria" w:hAnsi="Cambria" w:cs="Times New Roman"/>
          <w:sz w:val="28"/>
          <w:szCs w:val="28"/>
        </w:rPr>
        <w:t xml:space="preserve"> </w:t>
      </w:r>
      <w:r w:rsidR="006105A6">
        <w:rPr>
          <w:rFonts w:ascii="Cambria" w:hAnsi="Cambria" w:cs="Times New Roman"/>
          <w:sz w:val="28"/>
          <w:szCs w:val="28"/>
        </w:rPr>
        <w:t>Coaliția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 </w:t>
      </w:r>
      <w:r w:rsidR="000C7CD6">
        <w:rPr>
          <w:rFonts w:ascii="Cambria" w:hAnsi="Cambria" w:cs="Times New Roman"/>
          <w:sz w:val="28"/>
          <w:szCs w:val="28"/>
        </w:rPr>
        <w:t xml:space="preserve">Națională 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pentru </w:t>
      </w:r>
      <w:r w:rsidR="000C7CD6">
        <w:rPr>
          <w:rFonts w:ascii="Cambria" w:hAnsi="Cambria" w:cs="Times New Roman"/>
          <w:sz w:val="28"/>
          <w:szCs w:val="28"/>
        </w:rPr>
        <w:t>România</w:t>
      </w:r>
      <w:r w:rsidR="0084647E" w:rsidRPr="0084647E">
        <w:rPr>
          <w:rFonts w:ascii="Cambria" w:hAnsi="Cambria" w:cs="Times New Roman"/>
          <w:sz w:val="28"/>
          <w:szCs w:val="28"/>
        </w:rPr>
        <w:t xml:space="preserve"> </w:t>
      </w:r>
      <w:r w:rsidR="000D60ED" w:rsidRPr="0084647E">
        <w:rPr>
          <w:rFonts w:ascii="Cambria" w:hAnsi="Cambria" w:cs="Times New Roman"/>
          <w:sz w:val="28"/>
          <w:szCs w:val="28"/>
        </w:rPr>
        <w:t xml:space="preserve">funcționează în baza Programului de Guvernare și a mecanismului de </w:t>
      </w:r>
      <w:r w:rsidR="00E45575" w:rsidRPr="0084647E">
        <w:rPr>
          <w:rFonts w:ascii="Cambria" w:hAnsi="Cambria" w:cs="Times New Roman"/>
          <w:sz w:val="28"/>
          <w:szCs w:val="28"/>
        </w:rPr>
        <w:t xml:space="preserve">monitorizare </w:t>
      </w:r>
      <w:r w:rsidR="000D60ED" w:rsidRPr="0084647E">
        <w:rPr>
          <w:rFonts w:ascii="Cambria" w:hAnsi="Cambria" w:cs="Times New Roman"/>
          <w:sz w:val="28"/>
          <w:szCs w:val="28"/>
        </w:rPr>
        <w:t xml:space="preserve">și coordonare a aplicării deciziilor luate, conform procedurilor </w:t>
      </w:r>
      <w:r w:rsidR="00E34F50" w:rsidRPr="0084647E">
        <w:rPr>
          <w:rFonts w:ascii="Cambria" w:hAnsi="Cambria" w:cs="Times New Roman"/>
          <w:sz w:val="28"/>
          <w:szCs w:val="28"/>
        </w:rPr>
        <w:t xml:space="preserve">stabilite </w:t>
      </w:r>
      <w:r w:rsidR="00E45575" w:rsidRPr="0084647E">
        <w:rPr>
          <w:rFonts w:ascii="Cambria" w:hAnsi="Cambria" w:cs="Times New Roman"/>
          <w:sz w:val="28"/>
          <w:szCs w:val="28"/>
        </w:rPr>
        <w:t>în prezentul Acord Politic</w:t>
      </w:r>
      <w:r w:rsidR="000D60ED" w:rsidRPr="0084647E">
        <w:rPr>
          <w:rFonts w:ascii="Cambria" w:hAnsi="Cambria" w:cs="Times New Roman"/>
          <w:sz w:val="28"/>
          <w:szCs w:val="28"/>
        </w:rPr>
        <w:t xml:space="preserve">. </w:t>
      </w:r>
    </w:p>
    <w:p w14:paraId="2D659A90" w14:textId="1038E7E7" w:rsidR="00D93F49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5</w:t>
      </w:r>
      <w:r w:rsidR="00620F6A" w:rsidRPr="0084647E">
        <w:rPr>
          <w:rFonts w:ascii="Cambria" w:hAnsi="Cambria" w:cs="Times New Roman"/>
          <w:b/>
          <w:sz w:val="28"/>
          <w:szCs w:val="28"/>
        </w:rPr>
        <w:t>.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 </w:t>
      </w:r>
      <w:r w:rsidR="009977A3" w:rsidRPr="0084647E">
        <w:rPr>
          <w:rFonts w:ascii="Cambria" w:hAnsi="Cambria" w:cs="Times New Roman"/>
          <w:sz w:val="28"/>
          <w:szCs w:val="28"/>
        </w:rPr>
        <w:t>Ș</w:t>
      </w:r>
      <w:r w:rsidR="001F2F95" w:rsidRPr="0084647E">
        <w:rPr>
          <w:rFonts w:ascii="Cambria" w:hAnsi="Cambria" w:cs="Times New Roman"/>
          <w:sz w:val="28"/>
          <w:szCs w:val="28"/>
        </w:rPr>
        <w:t>edințe</w:t>
      </w:r>
      <w:r w:rsidR="009977A3" w:rsidRPr="0084647E">
        <w:rPr>
          <w:rFonts w:ascii="Cambria" w:hAnsi="Cambria" w:cs="Times New Roman"/>
          <w:sz w:val="28"/>
          <w:szCs w:val="28"/>
        </w:rPr>
        <w:t>le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1F2F95" w:rsidRPr="0084647E">
        <w:rPr>
          <w:rFonts w:ascii="Cambria" w:hAnsi="Cambria" w:cs="Times New Roman"/>
          <w:sz w:val="28"/>
          <w:szCs w:val="28"/>
        </w:rPr>
        <w:t>oaliție</w:t>
      </w:r>
      <w:r w:rsidR="00EA4CB9" w:rsidRPr="0084647E">
        <w:rPr>
          <w:rFonts w:ascii="Cambria" w:hAnsi="Cambria" w:cs="Times New Roman"/>
          <w:sz w:val="28"/>
          <w:szCs w:val="28"/>
        </w:rPr>
        <w:t>i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9977A3" w:rsidRPr="0084647E">
        <w:rPr>
          <w:rFonts w:ascii="Cambria" w:hAnsi="Cambria" w:cs="Times New Roman"/>
          <w:sz w:val="28"/>
          <w:szCs w:val="28"/>
        </w:rPr>
        <w:t xml:space="preserve">vor avea loc </w:t>
      </w:r>
      <w:r w:rsidR="00F042BC" w:rsidRPr="0084647E">
        <w:rPr>
          <w:rFonts w:ascii="Cambria" w:hAnsi="Cambria" w:cs="Times New Roman"/>
          <w:sz w:val="28"/>
          <w:szCs w:val="28"/>
        </w:rPr>
        <w:t>săptămânal sau ori de câte ori este ne</w:t>
      </w:r>
      <w:r w:rsidR="009977A3" w:rsidRPr="0084647E">
        <w:rPr>
          <w:rFonts w:ascii="Cambria" w:hAnsi="Cambria" w:cs="Times New Roman"/>
          <w:sz w:val="28"/>
          <w:szCs w:val="28"/>
        </w:rPr>
        <w:t xml:space="preserve">voie, la convocarea uneia dintre </w:t>
      </w:r>
      <w:r w:rsidR="00141F24" w:rsidRPr="0084647E">
        <w:rPr>
          <w:rFonts w:ascii="Cambria" w:hAnsi="Cambria" w:cs="Times New Roman"/>
          <w:sz w:val="28"/>
          <w:szCs w:val="28"/>
        </w:rPr>
        <w:t>părțile semnatare</w:t>
      </w:r>
      <w:r w:rsidR="00010DD0" w:rsidRPr="0084647E">
        <w:rPr>
          <w:rFonts w:ascii="Cambria" w:hAnsi="Cambria" w:cs="Times New Roman"/>
          <w:sz w:val="28"/>
          <w:szCs w:val="28"/>
        </w:rPr>
        <w:t xml:space="preserve">. </w:t>
      </w:r>
      <w:r w:rsidR="00141F24" w:rsidRPr="0084647E">
        <w:rPr>
          <w:rFonts w:ascii="Cambria" w:hAnsi="Cambria" w:cs="Times New Roman"/>
          <w:sz w:val="28"/>
          <w:szCs w:val="28"/>
        </w:rPr>
        <w:t xml:space="preserve">În cadrul acestora se iau decizii pentru realizarea prevederilor cuprinse în Programul de Guvernare. La aceste ședințe participă </w:t>
      </w:r>
      <w:r w:rsidR="00EA4CB9" w:rsidRPr="0084647E">
        <w:rPr>
          <w:rFonts w:ascii="Cambria" w:hAnsi="Cambria" w:cs="Times New Roman"/>
          <w:sz w:val="28"/>
          <w:szCs w:val="28"/>
        </w:rPr>
        <w:t>p</w:t>
      </w:r>
      <w:r w:rsidR="00141F24" w:rsidRPr="0084647E">
        <w:rPr>
          <w:rFonts w:ascii="Cambria" w:hAnsi="Cambria" w:cs="Times New Roman"/>
          <w:sz w:val="28"/>
          <w:szCs w:val="28"/>
        </w:rPr>
        <w:t>rim-</w:t>
      </w:r>
      <w:r w:rsidR="00EA4CB9" w:rsidRPr="0084647E">
        <w:rPr>
          <w:rFonts w:ascii="Cambria" w:hAnsi="Cambria" w:cs="Times New Roman"/>
          <w:sz w:val="28"/>
          <w:szCs w:val="28"/>
        </w:rPr>
        <w:t>m</w:t>
      </w:r>
      <w:r w:rsidR="00141F24" w:rsidRPr="0084647E">
        <w:rPr>
          <w:rFonts w:ascii="Cambria" w:hAnsi="Cambria" w:cs="Times New Roman"/>
          <w:sz w:val="28"/>
          <w:szCs w:val="28"/>
        </w:rPr>
        <w:t>inistrul și membrii cabinetului</w:t>
      </w:r>
      <w:r w:rsidR="003439B5" w:rsidRPr="0084647E">
        <w:rPr>
          <w:rFonts w:ascii="Cambria" w:hAnsi="Cambria" w:cs="Times New Roman"/>
          <w:sz w:val="28"/>
          <w:szCs w:val="28"/>
        </w:rPr>
        <w:t>.</w:t>
      </w:r>
      <w:r w:rsidR="00141F24" w:rsidRPr="0084647E">
        <w:rPr>
          <w:rFonts w:ascii="Cambria" w:hAnsi="Cambria" w:cs="Times New Roman"/>
          <w:sz w:val="28"/>
          <w:szCs w:val="28"/>
        </w:rPr>
        <w:t xml:space="preserve">  </w:t>
      </w:r>
      <w:r w:rsidR="007D31C1" w:rsidRPr="0084647E">
        <w:rPr>
          <w:rFonts w:ascii="Cambria" w:hAnsi="Cambria" w:cs="Times New Roman"/>
          <w:sz w:val="28"/>
          <w:szCs w:val="28"/>
        </w:rPr>
        <w:t xml:space="preserve">Delegațiile de consultare în cadrul coaliției vor avea componența și numărul de persoane stabilite de către președinții celor 4 </w:t>
      </w:r>
      <w:r w:rsidR="0084647E" w:rsidRPr="0084647E">
        <w:rPr>
          <w:rFonts w:ascii="Cambria" w:hAnsi="Cambria" w:cs="Times New Roman"/>
          <w:sz w:val="28"/>
          <w:szCs w:val="28"/>
        </w:rPr>
        <w:t>formațiuni parlamentare</w:t>
      </w:r>
      <w:r w:rsidR="007D31C1" w:rsidRPr="0084647E">
        <w:rPr>
          <w:rFonts w:ascii="Cambria" w:hAnsi="Cambria" w:cs="Times New Roman"/>
          <w:sz w:val="28"/>
          <w:szCs w:val="28"/>
        </w:rPr>
        <w:t xml:space="preserve">. </w:t>
      </w:r>
      <w:r w:rsidR="00010DD0" w:rsidRPr="0084647E">
        <w:rPr>
          <w:rFonts w:ascii="Cambria" w:hAnsi="Cambria" w:cs="Times New Roman"/>
          <w:sz w:val="28"/>
          <w:szCs w:val="28"/>
        </w:rPr>
        <w:t>S</w:t>
      </w:r>
      <w:r w:rsidR="001F2F95" w:rsidRPr="0084647E">
        <w:rPr>
          <w:rFonts w:ascii="Cambria" w:hAnsi="Cambria" w:cs="Times New Roman"/>
          <w:sz w:val="28"/>
          <w:szCs w:val="28"/>
        </w:rPr>
        <w:t>ecretariat</w:t>
      </w:r>
      <w:r w:rsidR="00010DD0" w:rsidRPr="0084647E">
        <w:rPr>
          <w:rFonts w:ascii="Cambria" w:hAnsi="Cambria" w:cs="Times New Roman"/>
          <w:sz w:val="28"/>
          <w:szCs w:val="28"/>
        </w:rPr>
        <w:t>ul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F042BC" w:rsidRPr="0084647E">
        <w:rPr>
          <w:rFonts w:ascii="Cambria" w:hAnsi="Cambria" w:cs="Times New Roman"/>
          <w:sz w:val="28"/>
          <w:szCs w:val="28"/>
        </w:rPr>
        <w:t xml:space="preserve">tehnic 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va </w:t>
      </w:r>
      <w:r w:rsidR="00773B0E" w:rsidRPr="0084647E">
        <w:rPr>
          <w:rFonts w:ascii="Cambria" w:hAnsi="Cambria" w:cs="Times New Roman"/>
          <w:sz w:val="28"/>
          <w:szCs w:val="28"/>
        </w:rPr>
        <w:t xml:space="preserve">fi </w:t>
      </w:r>
      <w:r w:rsidR="00F042BC" w:rsidRPr="0084647E">
        <w:rPr>
          <w:rFonts w:ascii="Cambria" w:hAnsi="Cambria" w:cs="Times New Roman"/>
          <w:sz w:val="28"/>
          <w:szCs w:val="28"/>
        </w:rPr>
        <w:t>asigurat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de către fiecare formațiune</w:t>
      </w:r>
      <w:r w:rsidR="00010DD0" w:rsidRPr="0084647E">
        <w:rPr>
          <w:rFonts w:ascii="Cambria" w:hAnsi="Cambria" w:cs="Times New Roman"/>
          <w:sz w:val="28"/>
          <w:szCs w:val="28"/>
        </w:rPr>
        <w:t xml:space="preserve"> reprezentată în </w:t>
      </w:r>
      <w:r w:rsidR="00141F24" w:rsidRPr="0084647E">
        <w:rPr>
          <w:rFonts w:ascii="Cambria" w:hAnsi="Cambria" w:cs="Times New Roman"/>
          <w:sz w:val="28"/>
          <w:szCs w:val="28"/>
        </w:rPr>
        <w:t>Guvern</w:t>
      </w:r>
      <w:r w:rsidR="00F042BC" w:rsidRPr="0084647E">
        <w:rPr>
          <w:rFonts w:ascii="Cambria" w:hAnsi="Cambria" w:cs="Times New Roman"/>
          <w:sz w:val="28"/>
          <w:szCs w:val="28"/>
        </w:rPr>
        <w:t>,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010DD0" w:rsidRPr="0084647E">
        <w:rPr>
          <w:rFonts w:ascii="Cambria" w:hAnsi="Cambria" w:cs="Times New Roman"/>
          <w:sz w:val="28"/>
          <w:szCs w:val="28"/>
        </w:rPr>
        <w:t xml:space="preserve">lunar, </w:t>
      </w:r>
      <w:r w:rsidR="001F2F95" w:rsidRPr="0084647E">
        <w:rPr>
          <w:rFonts w:ascii="Cambria" w:hAnsi="Cambria" w:cs="Times New Roman"/>
          <w:sz w:val="28"/>
          <w:szCs w:val="28"/>
        </w:rPr>
        <w:t>prin rotație.</w:t>
      </w:r>
      <w:r w:rsidR="00E57AB5" w:rsidRPr="0084647E">
        <w:rPr>
          <w:rFonts w:ascii="Cambria" w:hAnsi="Cambria" w:cs="Times New Roman"/>
          <w:sz w:val="28"/>
          <w:szCs w:val="28"/>
        </w:rPr>
        <w:t xml:space="preserve"> </w:t>
      </w:r>
    </w:p>
    <w:p w14:paraId="2DE747CD" w14:textId="0824B7B9" w:rsidR="003A1A23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6</w:t>
      </w:r>
      <w:r w:rsidR="001F2F95" w:rsidRPr="0084647E">
        <w:rPr>
          <w:rFonts w:ascii="Cambria" w:hAnsi="Cambria" w:cs="Times New Roman"/>
          <w:b/>
          <w:sz w:val="28"/>
          <w:szCs w:val="28"/>
        </w:rPr>
        <w:t>.</w:t>
      </w:r>
      <w:r w:rsidR="00B549A3">
        <w:rPr>
          <w:rFonts w:ascii="Cambria" w:hAnsi="Cambria" w:cs="Times New Roman"/>
          <w:sz w:val="28"/>
          <w:szCs w:val="28"/>
        </w:rPr>
        <w:t xml:space="preserve"> 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Ședințele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1F2F95" w:rsidRPr="0084647E">
        <w:rPr>
          <w:rFonts w:ascii="Cambria" w:hAnsi="Cambria" w:cs="Times New Roman"/>
          <w:sz w:val="28"/>
          <w:szCs w:val="28"/>
        </w:rPr>
        <w:t>oaliție</w:t>
      </w:r>
      <w:r w:rsidR="00EA4CB9" w:rsidRPr="0084647E">
        <w:rPr>
          <w:rFonts w:ascii="Cambria" w:hAnsi="Cambria" w:cs="Times New Roman"/>
          <w:sz w:val="28"/>
          <w:szCs w:val="28"/>
        </w:rPr>
        <w:t>i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281CE0" w:rsidRPr="0084647E">
        <w:rPr>
          <w:rFonts w:ascii="Cambria" w:hAnsi="Cambria" w:cs="Times New Roman"/>
          <w:sz w:val="28"/>
          <w:szCs w:val="28"/>
        </w:rPr>
        <w:t xml:space="preserve">vor aborda agenda politică guvernamentală și parlamentară. </w:t>
      </w:r>
      <w:r w:rsidR="00A676B3" w:rsidRPr="0084647E">
        <w:rPr>
          <w:rFonts w:ascii="Cambria" w:hAnsi="Cambria" w:cs="Times New Roman"/>
          <w:sz w:val="28"/>
          <w:szCs w:val="28"/>
        </w:rPr>
        <w:t xml:space="preserve">Deciziile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A676B3" w:rsidRPr="0084647E">
        <w:rPr>
          <w:rFonts w:ascii="Cambria" w:hAnsi="Cambria" w:cs="Times New Roman"/>
          <w:sz w:val="28"/>
          <w:szCs w:val="28"/>
        </w:rPr>
        <w:t xml:space="preserve">oaliției se iau prin consens. </w:t>
      </w:r>
    </w:p>
    <w:p w14:paraId="1CBA53E0" w14:textId="4A90A759" w:rsidR="00543A15" w:rsidRPr="0084647E" w:rsidRDefault="00543A15" w:rsidP="00620F6A">
      <w:pPr>
        <w:jc w:val="both"/>
        <w:rPr>
          <w:rFonts w:ascii="Cambria" w:hAnsi="Cambria" w:cs="Times New Roman"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7.</w:t>
      </w:r>
      <w:r w:rsidRPr="0084647E">
        <w:rPr>
          <w:rFonts w:ascii="Cambria" w:hAnsi="Cambria" w:cs="Times New Roman"/>
          <w:sz w:val="28"/>
          <w:szCs w:val="28"/>
        </w:rPr>
        <w:t xml:space="preserve"> Deciziile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Pr="0084647E">
        <w:rPr>
          <w:rFonts w:ascii="Cambria" w:hAnsi="Cambria" w:cs="Times New Roman"/>
          <w:sz w:val="28"/>
          <w:szCs w:val="28"/>
        </w:rPr>
        <w:t>oaliției sunt obligatorii pentru toate persoanele susținute în funcții publice de către ace</w:t>
      </w:r>
      <w:r w:rsidR="00FE514B" w:rsidRPr="0084647E">
        <w:rPr>
          <w:rFonts w:ascii="Cambria" w:hAnsi="Cambria" w:cs="Times New Roman"/>
          <w:sz w:val="28"/>
          <w:szCs w:val="28"/>
        </w:rPr>
        <w:t>a</w:t>
      </w:r>
      <w:r w:rsidRPr="0084647E">
        <w:rPr>
          <w:rFonts w:ascii="Cambria" w:hAnsi="Cambria" w:cs="Times New Roman"/>
          <w:sz w:val="28"/>
          <w:szCs w:val="28"/>
        </w:rPr>
        <w:t xml:space="preserve">sta. </w:t>
      </w:r>
      <w:r w:rsidR="00FE514B" w:rsidRPr="0084647E">
        <w:rPr>
          <w:rFonts w:ascii="Cambria" w:hAnsi="Cambria" w:cs="Times New Roman"/>
          <w:sz w:val="28"/>
          <w:szCs w:val="28"/>
        </w:rPr>
        <w:t xml:space="preserve">Revocarea acestor persoane poate avea loc </w:t>
      </w:r>
      <w:r w:rsidR="00773B0E" w:rsidRPr="0084647E">
        <w:rPr>
          <w:rFonts w:ascii="Cambria" w:hAnsi="Cambria" w:cs="Times New Roman"/>
          <w:sz w:val="28"/>
          <w:szCs w:val="28"/>
        </w:rPr>
        <w:t xml:space="preserve">după consultarea formațiunii politice </w:t>
      </w:r>
      <w:r w:rsidR="00FE514B" w:rsidRPr="0084647E">
        <w:rPr>
          <w:rFonts w:ascii="Cambria" w:hAnsi="Cambria" w:cs="Times New Roman"/>
          <w:sz w:val="28"/>
          <w:szCs w:val="28"/>
        </w:rPr>
        <w:t xml:space="preserve">care </w:t>
      </w:r>
      <w:r w:rsidR="00FE514B" w:rsidRPr="00337B8C">
        <w:rPr>
          <w:rFonts w:ascii="Cambria" w:hAnsi="Cambria" w:cs="Times New Roman"/>
          <w:sz w:val="28"/>
          <w:szCs w:val="28"/>
        </w:rPr>
        <w:t>a făcut propunerea</w:t>
      </w:r>
      <w:r w:rsidR="00FE514B" w:rsidRPr="0084647E">
        <w:rPr>
          <w:rFonts w:ascii="Cambria" w:hAnsi="Cambria" w:cs="Times New Roman"/>
          <w:sz w:val="28"/>
          <w:szCs w:val="28"/>
        </w:rPr>
        <w:t xml:space="preserve">. </w:t>
      </w:r>
      <w:r w:rsidRPr="0084647E">
        <w:rPr>
          <w:rFonts w:ascii="Cambria" w:hAnsi="Cambria" w:cs="Times New Roman"/>
          <w:sz w:val="28"/>
          <w:szCs w:val="28"/>
        </w:rPr>
        <w:t xml:space="preserve">Deciziile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Pr="0084647E">
        <w:rPr>
          <w:rFonts w:ascii="Cambria" w:hAnsi="Cambria" w:cs="Times New Roman"/>
          <w:sz w:val="28"/>
          <w:szCs w:val="28"/>
        </w:rPr>
        <w:t xml:space="preserve">oaliției sunt publice, </w:t>
      </w:r>
      <w:r w:rsidR="00773B0E" w:rsidRPr="0084647E">
        <w:rPr>
          <w:rFonts w:ascii="Cambria" w:hAnsi="Cambria" w:cs="Times New Roman"/>
          <w:sz w:val="28"/>
          <w:szCs w:val="28"/>
        </w:rPr>
        <w:t xml:space="preserve">iar </w:t>
      </w:r>
      <w:r w:rsidRPr="0084647E">
        <w:rPr>
          <w:rFonts w:ascii="Cambria" w:hAnsi="Cambria" w:cs="Times New Roman"/>
          <w:sz w:val="28"/>
          <w:szCs w:val="28"/>
        </w:rPr>
        <w:t xml:space="preserve">dezbaterile în cadrul mecanismelor de decizie ale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Pr="0084647E">
        <w:rPr>
          <w:rFonts w:ascii="Cambria" w:hAnsi="Cambria" w:cs="Times New Roman"/>
          <w:sz w:val="28"/>
          <w:szCs w:val="28"/>
        </w:rPr>
        <w:t xml:space="preserve">oaliției sunt confidențiale până la adoptarea deciziilor.  </w:t>
      </w:r>
    </w:p>
    <w:p w14:paraId="33306808" w14:textId="2742790E" w:rsidR="00620F6A" w:rsidRPr="0084647E" w:rsidRDefault="00543A15" w:rsidP="00620F6A">
      <w:pPr>
        <w:jc w:val="both"/>
        <w:rPr>
          <w:rFonts w:ascii="Cambria" w:hAnsi="Cambria" w:cs="Times New Roman"/>
          <w:sz w:val="28"/>
          <w:szCs w:val="28"/>
        </w:rPr>
      </w:pPr>
      <w:r w:rsidRPr="00337B8C">
        <w:rPr>
          <w:rFonts w:ascii="Cambria" w:hAnsi="Cambria" w:cs="Times New Roman"/>
          <w:b/>
          <w:sz w:val="28"/>
          <w:szCs w:val="28"/>
        </w:rPr>
        <w:t>8</w:t>
      </w:r>
      <w:r w:rsidR="001F2F95" w:rsidRPr="00337B8C">
        <w:rPr>
          <w:rFonts w:ascii="Cambria" w:hAnsi="Cambria" w:cs="Times New Roman"/>
          <w:b/>
          <w:sz w:val="28"/>
          <w:szCs w:val="28"/>
        </w:rPr>
        <w:t>.</w:t>
      </w:r>
      <w:r w:rsidR="001F2F95" w:rsidRPr="0084647E">
        <w:rPr>
          <w:rFonts w:ascii="Cambria" w:hAnsi="Cambria" w:cs="Times New Roman"/>
          <w:sz w:val="28"/>
          <w:szCs w:val="28"/>
        </w:rPr>
        <w:t xml:space="preserve"> 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Coordonarea activității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oaliției la nivel guvernamental se îndeplinește de către </w:t>
      </w:r>
      <w:r w:rsidR="00EA4CB9" w:rsidRPr="0084647E">
        <w:rPr>
          <w:rFonts w:ascii="Cambria" w:hAnsi="Cambria" w:cs="Times New Roman"/>
          <w:sz w:val="28"/>
          <w:szCs w:val="28"/>
        </w:rPr>
        <w:t>p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rim-ministru și </w:t>
      </w:r>
      <w:r w:rsidR="00EA4CB9" w:rsidRPr="0084647E">
        <w:rPr>
          <w:rFonts w:ascii="Cambria" w:hAnsi="Cambria" w:cs="Times New Roman"/>
          <w:sz w:val="28"/>
          <w:szCs w:val="28"/>
        </w:rPr>
        <w:t>v</w:t>
      </w:r>
      <w:r w:rsidR="00620F6A" w:rsidRPr="0084647E">
        <w:rPr>
          <w:rFonts w:ascii="Cambria" w:hAnsi="Cambria" w:cs="Times New Roman"/>
          <w:sz w:val="28"/>
          <w:szCs w:val="28"/>
        </w:rPr>
        <w:t>icepr</w:t>
      </w:r>
      <w:r w:rsidR="008A088E" w:rsidRPr="0084647E">
        <w:rPr>
          <w:rFonts w:ascii="Cambria" w:hAnsi="Cambria" w:cs="Times New Roman"/>
          <w:sz w:val="28"/>
          <w:szCs w:val="28"/>
        </w:rPr>
        <w:t>i</w:t>
      </w:r>
      <w:r w:rsidR="00620F6A" w:rsidRPr="0084647E">
        <w:rPr>
          <w:rFonts w:ascii="Cambria" w:hAnsi="Cambria" w:cs="Times New Roman"/>
          <w:sz w:val="28"/>
          <w:szCs w:val="28"/>
        </w:rPr>
        <w:t>m</w:t>
      </w:r>
      <w:r w:rsidR="0084647E" w:rsidRPr="0084647E">
        <w:rPr>
          <w:rFonts w:ascii="Cambria" w:hAnsi="Cambria" w:cs="Times New Roman"/>
          <w:sz w:val="28"/>
          <w:szCs w:val="28"/>
        </w:rPr>
        <w:t>-miniștri</w:t>
      </w:r>
      <w:r w:rsidR="00F722C1" w:rsidRPr="0084647E">
        <w:rPr>
          <w:rFonts w:ascii="Cambria" w:hAnsi="Cambria" w:cs="Times New Roman"/>
          <w:sz w:val="28"/>
          <w:szCs w:val="28"/>
        </w:rPr>
        <w:t>, care vor avea calitatea de avizatori pentru proiecte</w:t>
      </w:r>
      <w:r w:rsidR="00244C99" w:rsidRPr="0084647E">
        <w:rPr>
          <w:rFonts w:ascii="Cambria" w:hAnsi="Cambria" w:cs="Times New Roman"/>
          <w:sz w:val="28"/>
          <w:szCs w:val="28"/>
        </w:rPr>
        <w:t>le</w:t>
      </w:r>
      <w:r w:rsidR="00F722C1" w:rsidRPr="0084647E">
        <w:rPr>
          <w:rFonts w:ascii="Cambria" w:hAnsi="Cambria" w:cs="Times New Roman"/>
          <w:sz w:val="28"/>
          <w:szCs w:val="28"/>
        </w:rPr>
        <w:t xml:space="preserve"> de acte normative, conform atribuțiilor delegate convenite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. </w:t>
      </w:r>
      <w:r w:rsidR="00620F6A" w:rsidRPr="0084647E">
        <w:rPr>
          <w:rFonts w:ascii="Cambria" w:hAnsi="Cambria" w:cs="Times New Roman"/>
          <w:sz w:val="28"/>
          <w:szCs w:val="28"/>
        </w:rPr>
        <w:lastRenderedPageBreak/>
        <w:t>Agenda de lucru a ședințelor de guvern</w:t>
      </w:r>
      <w:r w:rsidR="00244C99" w:rsidRPr="0084647E">
        <w:rPr>
          <w:rFonts w:ascii="Cambria" w:hAnsi="Cambria" w:cs="Times New Roman"/>
          <w:sz w:val="28"/>
          <w:szCs w:val="28"/>
        </w:rPr>
        <w:t>,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 </w:t>
      </w:r>
      <w:r w:rsidR="00FE514B" w:rsidRPr="0084647E">
        <w:rPr>
          <w:rFonts w:ascii="Cambria" w:hAnsi="Cambria" w:cs="Times New Roman"/>
          <w:sz w:val="28"/>
          <w:szCs w:val="28"/>
        </w:rPr>
        <w:t xml:space="preserve">stabilirea </w:t>
      </w:r>
      <w:r w:rsidR="00244C99" w:rsidRPr="0084647E">
        <w:rPr>
          <w:rFonts w:ascii="Cambria" w:hAnsi="Cambria" w:cs="Times New Roman"/>
          <w:sz w:val="28"/>
          <w:szCs w:val="28"/>
        </w:rPr>
        <w:t xml:space="preserve">și </w:t>
      </w:r>
      <w:proofErr w:type="spellStart"/>
      <w:r w:rsidR="00620F6A" w:rsidRPr="0084647E">
        <w:rPr>
          <w:rFonts w:ascii="Cambria" w:hAnsi="Cambria" w:cs="Times New Roman"/>
          <w:sz w:val="28"/>
          <w:szCs w:val="28"/>
        </w:rPr>
        <w:t>prioritizarea</w:t>
      </w:r>
      <w:proofErr w:type="spellEnd"/>
      <w:r w:rsidR="00620F6A" w:rsidRPr="0084647E">
        <w:rPr>
          <w:rFonts w:ascii="Cambria" w:hAnsi="Cambria" w:cs="Times New Roman"/>
          <w:sz w:val="28"/>
          <w:szCs w:val="28"/>
        </w:rPr>
        <w:t xml:space="preserve"> politicilor publice guvernamentale vor fi decise de </w:t>
      </w:r>
      <w:r w:rsidR="00A4480B" w:rsidRPr="0084647E">
        <w:rPr>
          <w:rFonts w:ascii="Cambria" w:hAnsi="Cambria" w:cs="Times New Roman"/>
          <w:sz w:val="28"/>
          <w:szCs w:val="28"/>
        </w:rPr>
        <w:t xml:space="preserve">către </w:t>
      </w:r>
      <w:r w:rsidR="00EA4CB9" w:rsidRPr="0084647E">
        <w:rPr>
          <w:rFonts w:ascii="Cambria" w:hAnsi="Cambria" w:cs="Times New Roman"/>
          <w:sz w:val="28"/>
          <w:szCs w:val="28"/>
        </w:rPr>
        <w:t>p</w:t>
      </w:r>
      <w:r w:rsidR="00620F6A" w:rsidRPr="0084647E">
        <w:rPr>
          <w:rFonts w:ascii="Cambria" w:hAnsi="Cambria" w:cs="Times New Roman"/>
          <w:sz w:val="28"/>
          <w:szCs w:val="28"/>
        </w:rPr>
        <w:t>rim-</w:t>
      </w:r>
      <w:r w:rsidR="00EA4CB9" w:rsidRPr="0084647E">
        <w:rPr>
          <w:rFonts w:ascii="Cambria" w:hAnsi="Cambria" w:cs="Times New Roman"/>
          <w:sz w:val="28"/>
          <w:szCs w:val="28"/>
        </w:rPr>
        <w:t>m</w:t>
      </w:r>
      <w:r w:rsidR="00620F6A" w:rsidRPr="0084647E">
        <w:rPr>
          <w:rFonts w:ascii="Cambria" w:hAnsi="Cambria" w:cs="Times New Roman"/>
          <w:sz w:val="28"/>
          <w:szCs w:val="28"/>
        </w:rPr>
        <w:t>inistru</w:t>
      </w:r>
      <w:r w:rsidR="00A4480B" w:rsidRPr="0084647E">
        <w:rPr>
          <w:rFonts w:ascii="Cambria" w:hAnsi="Cambria" w:cs="Times New Roman"/>
          <w:sz w:val="28"/>
          <w:szCs w:val="28"/>
        </w:rPr>
        <w:t>,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 </w:t>
      </w:r>
      <w:r w:rsidR="00BD4ED7" w:rsidRPr="0084647E">
        <w:rPr>
          <w:rFonts w:ascii="Cambria" w:hAnsi="Cambria" w:cs="Times New Roman"/>
          <w:sz w:val="28"/>
          <w:szCs w:val="28"/>
        </w:rPr>
        <w:t>prin consultare</w:t>
      </w:r>
      <w:r w:rsidR="00620F6A" w:rsidRPr="0084647E">
        <w:rPr>
          <w:rFonts w:ascii="Cambria" w:hAnsi="Cambria" w:cs="Times New Roman"/>
          <w:sz w:val="28"/>
          <w:szCs w:val="28"/>
        </w:rPr>
        <w:t xml:space="preserve"> cu </w:t>
      </w:r>
      <w:r w:rsidR="00EA4CB9" w:rsidRPr="0084647E">
        <w:rPr>
          <w:rFonts w:ascii="Cambria" w:hAnsi="Cambria" w:cs="Times New Roman"/>
          <w:sz w:val="28"/>
          <w:szCs w:val="28"/>
        </w:rPr>
        <w:t>v</w:t>
      </w:r>
      <w:r w:rsidR="00620F6A" w:rsidRPr="0084647E">
        <w:rPr>
          <w:rFonts w:ascii="Cambria" w:hAnsi="Cambria" w:cs="Times New Roman"/>
          <w:sz w:val="28"/>
          <w:szCs w:val="28"/>
        </w:rPr>
        <w:t>icepr</w:t>
      </w:r>
      <w:r w:rsidR="00C004FC" w:rsidRPr="0084647E">
        <w:rPr>
          <w:rFonts w:ascii="Cambria" w:hAnsi="Cambria" w:cs="Times New Roman"/>
          <w:sz w:val="28"/>
          <w:szCs w:val="28"/>
        </w:rPr>
        <w:t>im-</w:t>
      </w:r>
      <w:r w:rsidR="00EA4CB9" w:rsidRPr="0084647E">
        <w:rPr>
          <w:rFonts w:ascii="Cambria" w:hAnsi="Cambria" w:cs="Times New Roman"/>
          <w:sz w:val="28"/>
          <w:szCs w:val="28"/>
        </w:rPr>
        <w:t>m</w:t>
      </w:r>
      <w:r w:rsidR="00C004FC" w:rsidRPr="0084647E">
        <w:rPr>
          <w:rFonts w:ascii="Cambria" w:hAnsi="Cambria" w:cs="Times New Roman"/>
          <w:sz w:val="28"/>
          <w:szCs w:val="28"/>
        </w:rPr>
        <w:t>iniștrii</w:t>
      </w:r>
      <w:r w:rsidR="001F2F95" w:rsidRPr="0084647E">
        <w:rPr>
          <w:rFonts w:ascii="Cambria" w:hAnsi="Cambria" w:cs="Times New Roman"/>
          <w:sz w:val="28"/>
          <w:szCs w:val="28"/>
        </w:rPr>
        <w:t>, în întâlnirea lor săptămânală ulterioară ședinței pregătitoare de guvern organizată de către Secretariatul General al Guvernului.</w:t>
      </w:r>
    </w:p>
    <w:p w14:paraId="6313C276" w14:textId="0BA96703" w:rsidR="000D60ED" w:rsidRPr="0084647E" w:rsidRDefault="00543A15" w:rsidP="00620F6A">
      <w:pPr>
        <w:jc w:val="both"/>
        <w:rPr>
          <w:rFonts w:ascii="Cambria" w:hAnsi="Cambria" w:cs="Times New Roman"/>
          <w:sz w:val="28"/>
          <w:szCs w:val="28"/>
        </w:rPr>
      </w:pPr>
      <w:r w:rsidRPr="00337B8C">
        <w:rPr>
          <w:rFonts w:ascii="Cambria" w:hAnsi="Cambria" w:cs="Times New Roman"/>
          <w:b/>
          <w:sz w:val="28"/>
          <w:szCs w:val="28"/>
        </w:rPr>
        <w:t>9</w:t>
      </w:r>
      <w:r w:rsidR="000D60ED" w:rsidRPr="00337B8C">
        <w:rPr>
          <w:rFonts w:ascii="Cambria" w:hAnsi="Cambria" w:cs="Times New Roman"/>
          <w:b/>
          <w:sz w:val="28"/>
          <w:szCs w:val="28"/>
        </w:rPr>
        <w:t>.</w:t>
      </w:r>
      <w:r w:rsidR="000D60ED" w:rsidRPr="0084647E">
        <w:rPr>
          <w:rFonts w:ascii="Cambria" w:hAnsi="Cambria" w:cs="Times New Roman"/>
          <w:sz w:val="28"/>
          <w:szCs w:val="28"/>
        </w:rPr>
        <w:t xml:space="preserve"> </w:t>
      </w:r>
      <w:r w:rsidR="00D50622" w:rsidRPr="0084647E">
        <w:rPr>
          <w:rFonts w:ascii="Cambria" w:hAnsi="Cambria" w:cs="Times New Roman"/>
          <w:sz w:val="28"/>
          <w:szCs w:val="28"/>
        </w:rPr>
        <w:t xml:space="preserve">Pentru coordonarea și punerea în aplicare a deciziilor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D50622" w:rsidRPr="0084647E">
        <w:rPr>
          <w:rFonts w:ascii="Cambria" w:hAnsi="Cambria" w:cs="Times New Roman"/>
          <w:sz w:val="28"/>
          <w:szCs w:val="28"/>
        </w:rPr>
        <w:t>oaliției la nivel parlamentar se organizează</w:t>
      </w:r>
      <w:r w:rsidR="00102EC1" w:rsidRPr="0084647E">
        <w:rPr>
          <w:rFonts w:ascii="Cambria" w:hAnsi="Cambria" w:cs="Times New Roman"/>
          <w:sz w:val="28"/>
          <w:szCs w:val="28"/>
        </w:rPr>
        <w:t>,</w:t>
      </w:r>
      <w:r w:rsidR="00D50622" w:rsidRPr="0084647E">
        <w:rPr>
          <w:rFonts w:ascii="Cambria" w:hAnsi="Cambria" w:cs="Times New Roman"/>
          <w:sz w:val="28"/>
          <w:szCs w:val="28"/>
        </w:rPr>
        <w:t xml:space="preserve"> săptămânal</w:t>
      </w:r>
      <w:r w:rsidR="00102EC1" w:rsidRPr="0084647E">
        <w:rPr>
          <w:rFonts w:ascii="Cambria" w:hAnsi="Cambria" w:cs="Times New Roman"/>
          <w:sz w:val="28"/>
          <w:szCs w:val="28"/>
        </w:rPr>
        <w:t>,</w:t>
      </w:r>
      <w:r w:rsidR="00D50622" w:rsidRPr="0084647E">
        <w:rPr>
          <w:rFonts w:ascii="Cambria" w:hAnsi="Cambria" w:cs="Times New Roman"/>
          <w:sz w:val="28"/>
          <w:szCs w:val="28"/>
        </w:rPr>
        <w:t xml:space="preserve"> ședințe cu participarea liderilor de grup a</w:t>
      </w:r>
      <w:r w:rsidR="00EA4454" w:rsidRPr="0084647E">
        <w:rPr>
          <w:rFonts w:ascii="Cambria" w:hAnsi="Cambria" w:cs="Times New Roman"/>
          <w:sz w:val="28"/>
          <w:szCs w:val="28"/>
        </w:rPr>
        <w:t>i</w:t>
      </w:r>
      <w:r w:rsidR="00D50622" w:rsidRPr="0084647E">
        <w:rPr>
          <w:rFonts w:ascii="Cambria" w:hAnsi="Cambria" w:cs="Times New Roman"/>
          <w:sz w:val="28"/>
          <w:szCs w:val="28"/>
        </w:rPr>
        <w:t xml:space="preserve"> formațiunilor semnatare din cele două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D50622" w:rsidRPr="0084647E">
        <w:rPr>
          <w:rFonts w:ascii="Cambria" w:hAnsi="Cambria" w:cs="Times New Roman"/>
          <w:sz w:val="28"/>
          <w:szCs w:val="28"/>
        </w:rPr>
        <w:t>amere ale Parlamentului.</w:t>
      </w:r>
    </w:p>
    <w:p w14:paraId="0818149E" w14:textId="0E258FE6" w:rsidR="00D93F49" w:rsidRPr="0084647E" w:rsidRDefault="00543A15" w:rsidP="00620F6A">
      <w:pPr>
        <w:jc w:val="both"/>
        <w:rPr>
          <w:rFonts w:ascii="Cambria" w:hAnsi="Cambria" w:cs="Times New Roman"/>
          <w:sz w:val="28"/>
          <w:szCs w:val="28"/>
        </w:rPr>
      </w:pPr>
      <w:r w:rsidRPr="00337B8C">
        <w:rPr>
          <w:rFonts w:ascii="Cambria" w:hAnsi="Cambria" w:cs="Times New Roman"/>
          <w:b/>
          <w:sz w:val="28"/>
          <w:szCs w:val="28"/>
        </w:rPr>
        <w:t>10</w:t>
      </w:r>
      <w:r w:rsidR="00D93F49" w:rsidRPr="00337B8C">
        <w:rPr>
          <w:rFonts w:ascii="Cambria" w:hAnsi="Cambria" w:cs="Times New Roman"/>
          <w:b/>
          <w:sz w:val="28"/>
          <w:szCs w:val="28"/>
        </w:rPr>
        <w:t>.</w:t>
      </w:r>
      <w:r w:rsidR="00D93F49" w:rsidRPr="0084647E">
        <w:rPr>
          <w:rFonts w:ascii="Cambria" w:hAnsi="Cambria" w:cs="Times New Roman"/>
          <w:sz w:val="28"/>
          <w:szCs w:val="28"/>
        </w:rPr>
        <w:t xml:space="preserve"> În vederea </w:t>
      </w:r>
      <w:r w:rsidR="00F042BC" w:rsidRPr="0084647E">
        <w:rPr>
          <w:rFonts w:ascii="Cambria" w:hAnsi="Cambria" w:cs="Times New Roman"/>
          <w:sz w:val="28"/>
          <w:szCs w:val="28"/>
        </w:rPr>
        <w:t>implementării</w:t>
      </w:r>
      <w:r w:rsidR="00D93F49" w:rsidRPr="0084647E">
        <w:rPr>
          <w:rFonts w:ascii="Cambria" w:hAnsi="Cambria" w:cs="Times New Roman"/>
          <w:sz w:val="28"/>
          <w:szCs w:val="28"/>
        </w:rPr>
        <w:t xml:space="preserve"> deciziilor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D93F49" w:rsidRPr="0084647E">
        <w:rPr>
          <w:rFonts w:ascii="Cambria" w:hAnsi="Cambria" w:cs="Times New Roman"/>
          <w:sz w:val="28"/>
          <w:szCs w:val="28"/>
        </w:rPr>
        <w:t>oaliției la nivel parlamentar</w:t>
      </w:r>
      <w:r w:rsidR="000D6563" w:rsidRPr="0084647E">
        <w:rPr>
          <w:rFonts w:ascii="Cambria" w:hAnsi="Cambria" w:cs="Times New Roman"/>
          <w:sz w:val="28"/>
          <w:szCs w:val="28"/>
        </w:rPr>
        <w:t xml:space="preserve">, liderii de grup se întâlnesc înaintea tuturor ședințelor de Birou Permanent/Birou Permanent reunit al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0D6563" w:rsidRPr="0084647E">
        <w:rPr>
          <w:rFonts w:ascii="Cambria" w:hAnsi="Cambria" w:cs="Times New Roman"/>
          <w:sz w:val="28"/>
          <w:szCs w:val="28"/>
        </w:rPr>
        <w:t>amerelor și ori de câte ori este necesar, la solicitarea unuia dintre lideri, înaintea ședințelor comisiilor de specialitate ale Parlamentului.</w:t>
      </w:r>
    </w:p>
    <w:p w14:paraId="1EDBAC85" w14:textId="01249BC8" w:rsidR="008A18CE" w:rsidRPr="0084647E" w:rsidRDefault="00543A15" w:rsidP="00620F6A">
      <w:pPr>
        <w:jc w:val="both"/>
        <w:rPr>
          <w:rFonts w:ascii="Cambria" w:hAnsi="Cambria" w:cs="Times New Roman"/>
          <w:sz w:val="28"/>
          <w:szCs w:val="28"/>
        </w:rPr>
      </w:pPr>
      <w:r w:rsidRPr="00337B8C">
        <w:rPr>
          <w:rFonts w:ascii="Cambria" w:hAnsi="Cambria" w:cs="Times New Roman"/>
          <w:b/>
          <w:sz w:val="28"/>
          <w:szCs w:val="28"/>
        </w:rPr>
        <w:t>11</w:t>
      </w:r>
      <w:r w:rsidR="008A18CE" w:rsidRPr="00337B8C">
        <w:rPr>
          <w:rFonts w:ascii="Cambria" w:hAnsi="Cambria" w:cs="Times New Roman"/>
          <w:b/>
          <w:sz w:val="28"/>
          <w:szCs w:val="28"/>
        </w:rPr>
        <w:t>.</w:t>
      </w:r>
      <w:r w:rsidR="008A18CE" w:rsidRPr="0084647E">
        <w:rPr>
          <w:rFonts w:ascii="Cambria" w:hAnsi="Cambria" w:cs="Times New Roman"/>
          <w:sz w:val="28"/>
          <w:szCs w:val="28"/>
        </w:rPr>
        <w:t xml:space="preserve"> Medierea eventualelor dezacorduri d</w:t>
      </w:r>
      <w:r w:rsidR="00225D1F" w:rsidRPr="0084647E">
        <w:rPr>
          <w:rFonts w:ascii="Cambria" w:hAnsi="Cambria" w:cs="Times New Roman"/>
          <w:sz w:val="28"/>
          <w:szCs w:val="28"/>
        </w:rPr>
        <w:t>e natură</w:t>
      </w:r>
      <w:r w:rsidR="008A18CE" w:rsidRPr="0084647E">
        <w:rPr>
          <w:rFonts w:ascii="Cambria" w:hAnsi="Cambria" w:cs="Times New Roman"/>
          <w:sz w:val="28"/>
          <w:szCs w:val="28"/>
        </w:rPr>
        <w:t xml:space="preserve"> parlamentară, precum și dezbaterea unor puncte de vedere divergente asupra implementării programului de guvernare sau susținerea </w:t>
      </w:r>
      <w:r w:rsidR="00037C89" w:rsidRPr="0084647E">
        <w:rPr>
          <w:rFonts w:ascii="Cambria" w:hAnsi="Cambria" w:cs="Times New Roman"/>
          <w:sz w:val="28"/>
          <w:szCs w:val="28"/>
        </w:rPr>
        <w:t xml:space="preserve">unor inițiative legislative se face în ședințele de </w:t>
      </w:r>
      <w:r w:rsidR="00EA4CB9" w:rsidRPr="0084647E">
        <w:rPr>
          <w:rFonts w:ascii="Cambria" w:hAnsi="Cambria" w:cs="Times New Roman"/>
          <w:sz w:val="28"/>
          <w:szCs w:val="28"/>
        </w:rPr>
        <w:t>C</w:t>
      </w:r>
      <w:r w:rsidR="00037C89" w:rsidRPr="0084647E">
        <w:rPr>
          <w:rFonts w:ascii="Cambria" w:hAnsi="Cambria" w:cs="Times New Roman"/>
          <w:sz w:val="28"/>
          <w:szCs w:val="28"/>
        </w:rPr>
        <w:t>oaliție.</w:t>
      </w:r>
    </w:p>
    <w:p w14:paraId="6C7629DA" w14:textId="163B5984" w:rsidR="00037C89" w:rsidRPr="0084647E" w:rsidRDefault="00037C89" w:rsidP="00620F6A">
      <w:pPr>
        <w:jc w:val="both"/>
        <w:rPr>
          <w:rFonts w:ascii="Cambria" w:hAnsi="Cambria" w:cs="Times New Roman"/>
          <w:sz w:val="28"/>
          <w:szCs w:val="28"/>
        </w:rPr>
      </w:pPr>
      <w:r w:rsidRPr="00337B8C">
        <w:rPr>
          <w:rFonts w:ascii="Cambria" w:hAnsi="Cambria" w:cs="Times New Roman"/>
          <w:b/>
          <w:sz w:val="28"/>
          <w:szCs w:val="28"/>
        </w:rPr>
        <w:t>12.</w:t>
      </w:r>
      <w:r w:rsidRPr="0084647E">
        <w:rPr>
          <w:rFonts w:ascii="Cambria" w:hAnsi="Cambria" w:cs="Times New Roman"/>
          <w:sz w:val="28"/>
          <w:szCs w:val="28"/>
        </w:rPr>
        <w:t xml:space="preserve"> Acordul politic de constituire a </w:t>
      </w:r>
      <w:r w:rsidR="000C7CD6" w:rsidRPr="0084647E">
        <w:rPr>
          <w:rFonts w:ascii="Cambria" w:hAnsi="Cambria" w:cs="Times New Roman"/>
          <w:b/>
          <w:sz w:val="28"/>
          <w:szCs w:val="28"/>
        </w:rPr>
        <w:t>Coaliției</w:t>
      </w:r>
      <w:r w:rsidR="000C7CD6">
        <w:rPr>
          <w:rFonts w:ascii="Cambria" w:hAnsi="Cambria" w:cs="Times New Roman"/>
          <w:b/>
          <w:sz w:val="28"/>
          <w:szCs w:val="28"/>
        </w:rPr>
        <w:t xml:space="preserve"> Naționale pentru</w:t>
      </w:r>
      <w:r w:rsidR="000C7CD6" w:rsidRPr="0084647E">
        <w:rPr>
          <w:rFonts w:ascii="Cambria" w:hAnsi="Cambria" w:cs="Times New Roman"/>
          <w:b/>
          <w:sz w:val="28"/>
          <w:szCs w:val="28"/>
        </w:rPr>
        <w:t xml:space="preserve"> R</w:t>
      </w:r>
      <w:r w:rsidR="000C7CD6">
        <w:rPr>
          <w:rFonts w:ascii="Cambria" w:hAnsi="Cambria" w:cs="Times New Roman"/>
          <w:b/>
          <w:sz w:val="28"/>
          <w:szCs w:val="28"/>
        </w:rPr>
        <w:t>omânia</w:t>
      </w:r>
      <w:r w:rsidR="000C7CD6" w:rsidRPr="0084647E">
        <w:rPr>
          <w:rFonts w:ascii="Cambria" w:hAnsi="Cambria" w:cs="Times New Roman"/>
          <w:sz w:val="28"/>
          <w:szCs w:val="28"/>
        </w:rPr>
        <w:t xml:space="preserve"> </w:t>
      </w:r>
      <w:bookmarkStart w:id="0" w:name="_GoBack"/>
      <w:bookmarkEnd w:id="0"/>
      <w:r w:rsidRPr="0084647E">
        <w:rPr>
          <w:rFonts w:ascii="Cambria" w:hAnsi="Cambria" w:cs="Times New Roman"/>
          <w:sz w:val="28"/>
          <w:szCs w:val="28"/>
        </w:rPr>
        <w:t>este valabil pe durata mandatul</w:t>
      </w:r>
      <w:r w:rsidR="00F972D4" w:rsidRPr="0084647E">
        <w:rPr>
          <w:rFonts w:ascii="Cambria" w:hAnsi="Cambria" w:cs="Times New Roman"/>
          <w:sz w:val="28"/>
          <w:szCs w:val="28"/>
        </w:rPr>
        <w:t>ui</w:t>
      </w:r>
      <w:r w:rsidRPr="0084647E">
        <w:rPr>
          <w:rFonts w:ascii="Cambria" w:hAnsi="Cambria" w:cs="Times New Roman"/>
          <w:sz w:val="28"/>
          <w:szCs w:val="28"/>
        </w:rPr>
        <w:t xml:space="preserve"> parlamentar</w:t>
      </w:r>
      <w:r w:rsidR="00F972D4" w:rsidRPr="0084647E">
        <w:rPr>
          <w:rFonts w:ascii="Cambria" w:hAnsi="Cambria" w:cs="Times New Roman"/>
          <w:sz w:val="28"/>
          <w:szCs w:val="28"/>
        </w:rPr>
        <w:t xml:space="preserve"> 2021-2024 și intră în vigo</w:t>
      </w:r>
      <w:r w:rsidRPr="0084647E">
        <w:rPr>
          <w:rFonts w:ascii="Cambria" w:hAnsi="Cambria" w:cs="Times New Roman"/>
          <w:sz w:val="28"/>
          <w:szCs w:val="28"/>
        </w:rPr>
        <w:t xml:space="preserve">are la data semnării. Modificările la prezentul </w:t>
      </w:r>
      <w:r w:rsidR="00EA4CB9" w:rsidRPr="0084647E">
        <w:rPr>
          <w:rFonts w:ascii="Cambria" w:hAnsi="Cambria" w:cs="Times New Roman"/>
          <w:sz w:val="28"/>
          <w:szCs w:val="28"/>
        </w:rPr>
        <w:t>A</w:t>
      </w:r>
      <w:r w:rsidRPr="0084647E">
        <w:rPr>
          <w:rFonts w:ascii="Cambria" w:hAnsi="Cambria" w:cs="Times New Roman"/>
          <w:sz w:val="28"/>
          <w:szCs w:val="28"/>
        </w:rPr>
        <w:t>cord se dezbat, negociază și convin între formațiunile semnatare</w:t>
      </w:r>
      <w:r w:rsidR="00225D1F" w:rsidRPr="0084647E">
        <w:rPr>
          <w:rFonts w:ascii="Cambria" w:hAnsi="Cambria" w:cs="Times New Roman"/>
          <w:sz w:val="28"/>
          <w:szCs w:val="28"/>
        </w:rPr>
        <w:t>, fiind decise prin consens</w:t>
      </w:r>
      <w:r w:rsidRPr="0084647E">
        <w:rPr>
          <w:rFonts w:ascii="Cambria" w:hAnsi="Cambria" w:cs="Times New Roman"/>
          <w:sz w:val="28"/>
          <w:szCs w:val="28"/>
        </w:rPr>
        <w:t>.</w:t>
      </w:r>
    </w:p>
    <w:p w14:paraId="0C30919A" w14:textId="77777777" w:rsidR="00037C89" w:rsidRPr="0084647E" w:rsidRDefault="00037C89" w:rsidP="00620F6A">
      <w:pPr>
        <w:jc w:val="both"/>
        <w:rPr>
          <w:rFonts w:ascii="Cambria" w:hAnsi="Cambria" w:cs="Times New Roman"/>
          <w:sz w:val="28"/>
          <w:szCs w:val="28"/>
        </w:rPr>
      </w:pPr>
    </w:p>
    <w:p w14:paraId="3E4E68BC" w14:textId="65D46716" w:rsidR="00037C89" w:rsidRPr="0084647E" w:rsidRDefault="00037C89" w:rsidP="00620F6A">
      <w:pPr>
        <w:jc w:val="both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sz w:val="28"/>
          <w:szCs w:val="28"/>
        </w:rPr>
        <w:t xml:space="preserve">Prezentul acord politic a fost semnat </w:t>
      </w:r>
      <w:r w:rsidRPr="0084647E">
        <w:rPr>
          <w:rFonts w:ascii="Cambria" w:hAnsi="Cambria" w:cs="Times New Roman"/>
          <w:b/>
          <w:sz w:val="28"/>
          <w:szCs w:val="28"/>
        </w:rPr>
        <w:t xml:space="preserve">astăzi </w:t>
      </w:r>
      <w:r w:rsidR="00CA684D" w:rsidRPr="0084647E">
        <w:rPr>
          <w:rFonts w:ascii="Cambria" w:hAnsi="Cambria" w:cs="Times New Roman"/>
          <w:b/>
          <w:sz w:val="28"/>
          <w:szCs w:val="28"/>
        </w:rPr>
        <w:t>22</w:t>
      </w:r>
      <w:r w:rsidRPr="0084647E">
        <w:rPr>
          <w:rFonts w:ascii="Cambria" w:hAnsi="Cambria" w:cs="Times New Roman"/>
          <w:b/>
          <w:sz w:val="28"/>
          <w:szCs w:val="28"/>
        </w:rPr>
        <w:t xml:space="preserve"> noiembrie 2021, la București, în patru exemplare originale, câte unul pentru fiecare parte semnatară.</w:t>
      </w:r>
    </w:p>
    <w:p w14:paraId="6114B914" w14:textId="77777777" w:rsidR="00037C89" w:rsidRPr="0084647E" w:rsidRDefault="00037C89" w:rsidP="00620F6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30D2AB9" w14:textId="77777777" w:rsidR="008B046E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</w:p>
    <w:p w14:paraId="5B2D0214" w14:textId="77777777" w:rsidR="008B046E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</w:p>
    <w:p w14:paraId="68B5914E" w14:textId="77777777" w:rsidR="008B046E" w:rsidRPr="0084647E" w:rsidRDefault="008B046E" w:rsidP="00620F6A">
      <w:pPr>
        <w:jc w:val="both"/>
        <w:rPr>
          <w:rFonts w:ascii="Cambria" w:hAnsi="Cambria" w:cs="Times New Roman"/>
          <w:sz w:val="28"/>
          <w:szCs w:val="28"/>
        </w:rPr>
      </w:pPr>
    </w:p>
    <w:p w14:paraId="18944796" w14:textId="31FD4256" w:rsidR="008B046E" w:rsidRPr="0084647E" w:rsidRDefault="00E03C62" w:rsidP="00620F6A">
      <w:pPr>
        <w:jc w:val="both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>Ion-</w:t>
      </w:r>
      <w:r w:rsidR="005236E5" w:rsidRPr="0084647E">
        <w:rPr>
          <w:rFonts w:ascii="Cambria" w:hAnsi="Cambria" w:cs="Times New Roman"/>
          <w:b/>
          <w:sz w:val="28"/>
          <w:szCs w:val="28"/>
        </w:rPr>
        <w:t xml:space="preserve">Marcel Ciolacu     </w:t>
      </w:r>
      <w:r w:rsidR="008B046E" w:rsidRPr="0084647E">
        <w:rPr>
          <w:rFonts w:ascii="Cambria" w:hAnsi="Cambria" w:cs="Times New Roman"/>
          <w:b/>
          <w:sz w:val="28"/>
          <w:szCs w:val="28"/>
        </w:rPr>
        <w:t>Florin</w:t>
      </w:r>
      <w:r w:rsidRPr="0084647E">
        <w:rPr>
          <w:rFonts w:ascii="Cambria" w:hAnsi="Cambria" w:cs="Times New Roman"/>
          <w:b/>
          <w:sz w:val="28"/>
          <w:szCs w:val="28"/>
        </w:rPr>
        <w:t>-Vasile</w:t>
      </w:r>
      <w:r w:rsidR="008B046E" w:rsidRPr="0084647E">
        <w:rPr>
          <w:rFonts w:ascii="Cambria" w:hAnsi="Cambria" w:cs="Times New Roman"/>
          <w:b/>
          <w:sz w:val="28"/>
          <w:szCs w:val="28"/>
        </w:rPr>
        <w:t xml:space="preserve"> Cîțu</w:t>
      </w:r>
      <w:r w:rsidR="005236E5" w:rsidRPr="0084647E">
        <w:rPr>
          <w:rFonts w:ascii="Cambria" w:hAnsi="Cambria" w:cs="Times New Roman"/>
          <w:b/>
          <w:sz w:val="28"/>
          <w:szCs w:val="28"/>
        </w:rPr>
        <w:t xml:space="preserve">     </w:t>
      </w:r>
      <w:r w:rsidR="00D7748C" w:rsidRPr="0084647E">
        <w:rPr>
          <w:rFonts w:ascii="Cambria" w:hAnsi="Cambria" w:cs="Times New Roman"/>
          <w:b/>
          <w:sz w:val="28"/>
          <w:szCs w:val="28"/>
        </w:rPr>
        <w:t xml:space="preserve">Hunor </w:t>
      </w:r>
      <w:r w:rsidR="005236E5" w:rsidRPr="0084647E">
        <w:rPr>
          <w:rFonts w:ascii="Cambria" w:hAnsi="Cambria" w:cs="Times New Roman"/>
          <w:b/>
          <w:sz w:val="28"/>
          <w:szCs w:val="28"/>
        </w:rPr>
        <w:t xml:space="preserve">Kelemen     Varujan Pambuccian   </w:t>
      </w:r>
      <w:r w:rsidR="00347F3D" w:rsidRPr="0084647E">
        <w:rPr>
          <w:rFonts w:ascii="Cambria" w:hAnsi="Cambria" w:cs="Times New Roman"/>
          <w:b/>
          <w:sz w:val="28"/>
          <w:szCs w:val="28"/>
        </w:rPr>
        <w:t xml:space="preserve">    </w:t>
      </w:r>
    </w:p>
    <w:p w14:paraId="0B8B0EB3" w14:textId="75620E15" w:rsidR="008A3F3C" w:rsidRPr="0084647E" w:rsidRDefault="008A3F3C" w:rsidP="00037C89">
      <w:pPr>
        <w:jc w:val="both"/>
        <w:rPr>
          <w:rFonts w:ascii="Cambria" w:hAnsi="Cambria" w:cs="Times New Roman"/>
          <w:b/>
          <w:sz w:val="28"/>
          <w:szCs w:val="28"/>
        </w:rPr>
      </w:pPr>
      <w:r w:rsidRPr="0084647E">
        <w:rPr>
          <w:rFonts w:ascii="Cambria" w:hAnsi="Cambria" w:cs="Times New Roman"/>
          <w:b/>
          <w:sz w:val="28"/>
          <w:szCs w:val="28"/>
        </w:rPr>
        <w:t xml:space="preserve">   </w:t>
      </w:r>
      <w:r w:rsidR="00347F3D" w:rsidRPr="0084647E">
        <w:rPr>
          <w:rFonts w:ascii="Cambria" w:hAnsi="Cambria" w:cs="Times New Roman"/>
          <w:b/>
          <w:sz w:val="28"/>
          <w:szCs w:val="28"/>
        </w:rPr>
        <w:t>p</w:t>
      </w:r>
      <w:r w:rsidR="008B046E" w:rsidRPr="0084647E">
        <w:rPr>
          <w:rFonts w:ascii="Cambria" w:hAnsi="Cambria" w:cs="Times New Roman"/>
          <w:b/>
          <w:sz w:val="28"/>
          <w:szCs w:val="28"/>
        </w:rPr>
        <w:t>reședinte PSD</w:t>
      </w:r>
      <w:r w:rsidRPr="0084647E">
        <w:rPr>
          <w:rFonts w:ascii="Cambria" w:hAnsi="Cambria" w:cs="Times New Roman"/>
          <w:b/>
          <w:sz w:val="28"/>
          <w:szCs w:val="28"/>
        </w:rPr>
        <w:t xml:space="preserve">           </w:t>
      </w:r>
      <w:r w:rsidR="008B046E" w:rsidRPr="0084647E">
        <w:rPr>
          <w:rFonts w:ascii="Cambria" w:hAnsi="Cambria" w:cs="Times New Roman"/>
          <w:b/>
          <w:sz w:val="28"/>
          <w:szCs w:val="28"/>
        </w:rPr>
        <w:t>președinte PNL</w:t>
      </w:r>
      <w:r w:rsidRPr="0084647E">
        <w:rPr>
          <w:rFonts w:ascii="Cambria" w:hAnsi="Cambria" w:cs="Times New Roman"/>
          <w:b/>
          <w:sz w:val="28"/>
          <w:szCs w:val="28"/>
        </w:rPr>
        <w:t xml:space="preserve">    </w:t>
      </w:r>
      <w:r w:rsidR="00D7748C" w:rsidRPr="0084647E">
        <w:rPr>
          <w:rFonts w:ascii="Cambria" w:hAnsi="Cambria" w:cs="Times New Roman"/>
          <w:b/>
          <w:sz w:val="28"/>
          <w:szCs w:val="28"/>
        </w:rPr>
        <w:t xml:space="preserve">  </w:t>
      </w:r>
      <w:r w:rsidRPr="0084647E">
        <w:rPr>
          <w:rFonts w:ascii="Cambria" w:hAnsi="Cambria" w:cs="Times New Roman"/>
          <w:b/>
          <w:sz w:val="28"/>
          <w:szCs w:val="28"/>
        </w:rPr>
        <w:t>președinte UDMR</w:t>
      </w:r>
      <w:r w:rsidR="008B046E" w:rsidRPr="0084647E">
        <w:rPr>
          <w:rFonts w:ascii="Cambria" w:hAnsi="Cambria" w:cs="Times New Roman"/>
          <w:b/>
          <w:sz w:val="28"/>
          <w:szCs w:val="28"/>
        </w:rPr>
        <w:t xml:space="preserve">   </w:t>
      </w:r>
      <w:r w:rsidRPr="0084647E">
        <w:rPr>
          <w:rFonts w:ascii="Cambria" w:hAnsi="Cambria" w:cs="Times New Roman"/>
          <w:b/>
          <w:sz w:val="28"/>
          <w:szCs w:val="28"/>
        </w:rPr>
        <w:t xml:space="preserve">     lider </w:t>
      </w:r>
      <w:r w:rsidR="00225D1F" w:rsidRPr="0084647E">
        <w:rPr>
          <w:rFonts w:ascii="Cambria" w:hAnsi="Cambria" w:cs="Times New Roman"/>
          <w:b/>
          <w:sz w:val="28"/>
          <w:szCs w:val="28"/>
        </w:rPr>
        <w:t>GPMN</w:t>
      </w:r>
    </w:p>
    <w:p w14:paraId="70BFAE42" w14:textId="77777777" w:rsidR="00037C89" w:rsidRPr="0084647E" w:rsidRDefault="00037C89" w:rsidP="00037C8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048D13E4" w14:textId="77777777" w:rsidR="00037C89" w:rsidRPr="0084647E" w:rsidRDefault="00037C89" w:rsidP="00037C8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3340B352" w14:textId="77777777" w:rsidR="00037C89" w:rsidRPr="0084647E" w:rsidRDefault="00037C89" w:rsidP="00037C89">
      <w:pPr>
        <w:jc w:val="both"/>
        <w:rPr>
          <w:rFonts w:ascii="Cambria" w:hAnsi="Cambria" w:cs="Times New Roman"/>
          <w:b/>
          <w:sz w:val="28"/>
          <w:szCs w:val="28"/>
        </w:rPr>
      </w:pPr>
    </w:p>
    <w:sectPr w:rsidR="00037C89" w:rsidRPr="0084647E" w:rsidSect="00D51138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DF10" w14:textId="77777777" w:rsidR="00F51202" w:rsidRDefault="00F51202" w:rsidP="001F2F95">
      <w:pPr>
        <w:spacing w:after="0" w:line="240" w:lineRule="auto"/>
      </w:pPr>
      <w:r>
        <w:separator/>
      </w:r>
    </w:p>
  </w:endnote>
  <w:endnote w:type="continuationSeparator" w:id="0">
    <w:p w14:paraId="520CD44C" w14:textId="77777777" w:rsidR="00F51202" w:rsidRDefault="00F51202" w:rsidP="001F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472733"/>
      <w:docPartObj>
        <w:docPartGallery w:val="Page Numbers (Bottom of Page)"/>
        <w:docPartUnique/>
      </w:docPartObj>
    </w:sdtPr>
    <w:sdtEndPr/>
    <w:sdtContent>
      <w:p w14:paraId="6F778B4A" w14:textId="7453A8A9" w:rsidR="001F2F95" w:rsidRDefault="001F2F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CD6">
          <w:rPr>
            <w:noProof/>
          </w:rPr>
          <w:t>3</w:t>
        </w:r>
        <w:r>
          <w:fldChar w:fldCharType="end"/>
        </w:r>
      </w:p>
    </w:sdtContent>
  </w:sdt>
  <w:p w14:paraId="58279256" w14:textId="77777777" w:rsidR="001F2F95" w:rsidRDefault="001F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A73C4" w14:textId="77777777" w:rsidR="00F51202" w:rsidRDefault="00F51202" w:rsidP="001F2F95">
      <w:pPr>
        <w:spacing w:after="0" w:line="240" w:lineRule="auto"/>
      </w:pPr>
      <w:r>
        <w:separator/>
      </w:r>
    </w:p>
  </w:footnote>
  <w:footnote w:type="continuationSeparator" w:id="0">
    <w:p w14:paraId="4F04EDBA" w14:textId="77777777" w:rsidR="00F51202" w:rsidRDefault="00F51202" w:rsidP="001F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6C58"/>
    <w:multiLevelType w:val="hybridMultilevel"/>
    <w:tmpl w:val="FE70A7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338FA"/>
    <w:multiLevelType w:val="hybridMultilevel"/>
    <w:tmpl w:val="65281D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D"/>
    <w:rsid w:val="000016AA"/>
    <w:rsid w:val="00010DD0"/>
    <w:rsid w:val="00020FA4"/>
    <w:rsid w:val="00037C89"/>
    <w:rsid w:val="000B23F5"/>
    <w:rsid w:val="000B3A65"/>
    <w:rsid w:val="000C2C48"/>
    <w:rsid w:val="000C7CD6"/>
    <w:rsid w:val="000D60ED"/>
    <w:rsid w:val="000D6563"/>
    <w:rsid w:val="00102EC1"/>
    <w:rsid w:val="00132E4B"/>
    <w:rsid w:val="00141F24"/>
    <w:rsid w:val="001A47A3"/>
    <w:rsid w:val="001E5168"/>
    <w:rsid w:val="001F2F95"/>
    <w:rsid w:val="00207CF6"/>
    <w:rsid w:val="00225D1F"/>
    <w:rsid w:val="002269C1"/>
    <w:rsid w:val="00226D12"/>
    <w:rsid w:val="00235A3C"/>
    <w:rsid w:val="00244C99"/>
    <w:rsid w:val="00247712"/>
    <w:rsid w:val="00281CE0"/>
    <w:rsid w:val="002A6AF8"/>
    <w:rsid w:val="002B709F"/>
    <w:rsid w:val="00306EFD"/>
    <w:rsid w:val="00337B8C"/>
    <w:rsid w:val="003439B5"/>
    <w:rsid w:val="00347F3D"/>
    <w:rsid w:val="00381074"/>
    <w:rsid w:val="003A1A23"/>
    <w:rsid w:val="003A5EA5"/>
    <w:rsid w:val="003B0146"/>
    <w:rsid w:val="003C41B6"/>
    <w:rsid w:val="00422386"/>
    <w:rsid w:val="0045344F"/>
    <w:rsid w:val="00482190"/>
    <w:rsid w:val="00497C16"/>
    <w:rsid w:val="004A7FB9"/>
    <w:rsid w:val="004C2A2D"/>
    <w:rsid w:val="004D31B4"/>
    <w:rsid w:val="004D3F28"/>
    <w:rsid w:val="004D76FA"/>
    <w:rsid w:val="004E01C8"/>
    <w:rsid w:val="004F156C"/>
    <w:rsid w:val="005236E5"/>
    <w:rsid w:val="00543A15"/>
    <w:rsid w:val="005568EA"/>
    <w:rsid w:val="005665C7"/>
    <w:rsid w:val="006105A6"/>
    <w:rsid w:val="006113EF"/>
    <w:rsid w:val="00620F6A"/>
    <w:rsid w:val="00625B52"/>
    <w:rsid w:val="006419EB"/>
    <w:rsid w:val="006530B5"/>
    <w:rsid w:val="00656F87"/>
    <w:rsid w:val="006659A6"/>
    <w:rsid w:val="006725E1"/>
    <w:rsid w:val="00673FB3"/>
    <w:rsid w:val="006A2916"/>
    <w:rsid w:val="006E018D"/>
    <w:rsid w:val="00762EDA"/>
    <w:rsid w:val="00773B0E"/>
    <w:rsid w:val="007A5648"/>
    <w:rsid w:val="007D0AAE"/>
    <w:rsid w:val="007D31C1"/>
    <w:rsid w:val="007F4D9D"/>
    <w:rsid w:val="0084647E"/>
    <w:rsid w:val="00862A10"/>
    <w:rsid w:val="008A088E"/>
    <w:rsid w:val="008A18CE"/>
    <w:rsid w:val="008A3F3C"/>
    <w:rsid w:val="008B046E"/>
    <w:rsid w:val="00932065"/>
    <w:rsid w:val="00942EF5"/>
    <w:rsid w:val="00945B03"/>
    <w:rsid w:val="0094761D"/>
    <w:rsid w:val="00987955"/>
    <w:rsid w:val="00991021"/>
    <w:rsid w:val="009977A3"/>
    <w:rsid w:val="00A13289"/>
    <w:rsid w:val="00A4480B"/>
    <w:rsid w:val="00A676B3"/>
    <w:rsid w:val="00AA3277"/>
    <w:rsid w:val="00AE1CDA"/>
    <w:rsid w:val="00AE248C"/>
    <w:rsid w:val="00B22DA5"/>
    <w:rsid w:val="00B549A3"/>
    <w:rsid w:val="00B7420B"/>
    <w:rsid w:val="00B76AA7"/>
    <w:rsid w:val="00B93BB5"/>
    <w:rsid w:val="00BA4822"/>
    <w:rsid w:val="00BD4ED7"/>
    <w:rsid w:val="00C004FC"/>
    <w:rsid w:val="00C15AF8"/>
    <w:rsid w:val="00CA684D"/>
    <w:rsid w:val="00CD615F"/>
    <w:rsid w:val="00D13FC9"/>
    <w:rsid w:val="00D446DC"/>
    <w:rsid w:val="00D4731D"/>
    <w:rsid w:val="00D50622"/>
    <w:rsid w:val="00D51138"/>
    <w:rsid w:val="00D519ED"/>
    <w:rsid w:val="00D64F2D"/>
    <w:rsid w:val="00D7748C"/>
    <w:rsid w:val="00D93F49"/>
    <w:rsid w:val="00D94454"/>
    <w:rsid w:val="00DC718C"/>
    <w:rsid w:val="00E03C62"/>
    <w:rsid w:val="00E34F50"/>
    <w:rsid w:val="00E45575"/>
    <w:rsid w:val="00E57AB5"/>
    <w:rsid w:val="00E87595"/>
    <w:rsid w:val="00EA4454"/>
    <w:rsid w:val="00EA4CB9"/>
    <w:rsid w:val="00EB4731"/>
    <w:rsid w:val="00EC2D6D"/>
    <w:rsid w:val="00ED7541"/>
    <w:rsid w:val="00F042BC"/>
    <w:rsid w:val="00F37603"/>
    <w:rsid w:val="00F50885"/>
    <w:rsid w:val="00F51202"/>
    <w:rsid w:val="00F722C1"/>
    <w:rsid w:val="00F77952"/>
    <w:rsid w:val="00F972D4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FBEA"/>
  <w15:chartTrackingRefBased/>
  <w15:docId w15:val="{5EEE48F8-7B7D-4F8A-9D99-86C174E9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95"/>
  </w:style>
  <w:style w:type="paragraph" w:styleId="Footer">
    <w:name w:val="footer"/>
    <w:basedOn w:val="Normal"/>
    <w:link w:val="FooterChar"/>
    <w:uiPriority w:val="99"/>
    <w:unhideWhenUsed/>
    <w:rsid w:val="001F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95"/>
  </w:style>
  <w:style w:type="paragraph" w:styleId="BalloonText">
    <w:name w:val="Balloon Text"/>
    <w:basedOn w:val="Normal"/>
    <w:link w:val="BalloonTextChar"/>
    <w:uiPriority w:val="99"/>
    <w:semiHidden/>
    <w:unhideWhenUsed/>
    <w:rsid w:val="002A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Cseke</dc:creator>
  <cp:keywords/>
  <dc:description/>
  <cp:lastModifiedBy>Internship Camera Deputatilor</cp:lastModifiedBy>
  <cp:revision>11</cp:revision>
  <cp:lastPrinted>2021-11-24T10:17:00Z</cp:lastPrinted>
  <dcterms:created xsi:type="dcterms:W3CDTF">2021-11-21T07:58:00Z</dcterms:created>
  <dcterms:modified xsi:type="dcterms:W3CDTF">2021-11-24T10:19:00Z</dcterms:modified>
</cp:coreProperties>
</file>