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 xml:space="preserve">  </w:t>
      </w:r>
    </w:p>
    <w:tbl>
      <w:tblPr>
        <w:tblW w:w="7710" w:type="dxa"/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04"/>
        <w:gridCol w:w="3016"/>
        <w:gridCol w:w="2590"/>
      </w:tblGrid>
      <w:tr>
        <w:trPr>
          <w:cantSplit w:val="false"/>
        </w:trPr>
        <w:tc>
          <w:tcPr>
            <w:tcW w:w="2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drawing>
                <wp:inline distT="0" distB="0" distL="0" distR="0">
                  <wp:extent cx="876300" cy="103822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b/>
              </w:rPr>
            </w:pPr>
            <w:r>
              <w:rPr>
                <w:rFonts w:ascii="Arial" w:hAnsi="Arial"/>
                <w:b/>
                <w:color w:val="00236C"/>
                <w:sz w:val="36"/>
              </w:rPr>
              <w:t>MINISTERUL PUBLIC</w:t>
            </w:r>
            <w:r>
              <w:rPr>
                <w:b/>
              </w:rPr>
              <w:t xml:space="preserve"> </w:t>
            </w:r>
          </w:p>
          <w:p>
            <w:pPr>
              <w:pStyle w:val="TableContents"/>
              <w:spacing w:before="0" w:after="283"/>
              <w:jc w:val="center"/>
              <w:rPr>
                <w:rFonts w:ascii="Arial" w:hAnsi="Arial"/>
                <w:b/>
                <w:color w:val="00236C"/>
                <w:sz w:val="28"/>
                <w:lang w:val="ro-RO"/>
              </w:rPr>
            </w:pPr>
            <w:r>
              <w:rPr>
                <w:rFonts w:ascii="Arial" w:hAnsi="Arial"/>
                <w:b/>
                <w:color w:val="00236C"/>
                <w:sz w:val="28"/>
              </w:rPr>
              <w:t>PARCHETUL DE PE L</w:t>
            </w:r>
            <w:r>
              <w:rPr>
                <w:rFonts w:ascii="Arial" w:hAnsi="Arial"/>
                <w:b/>
                <w:color w:val="00236C"/>
                <w:sz w:val="28"/>
                <w:lang w:val="ro-RO"/>
              </w:rPr>
              <w:t>ÂNGĂ</w:t>
            </w:r>
          </w:p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Fonts w:ascii="Arial" w:hAnsi="Arial"/>
                <w:b/>
                <w:color w:val="00236C"/>
                <w:sz w:val="28"/>
                <w:lang w:val="ro-RO"/>
              </w:rPr>
              <w:t>ÎNALTA CURTE DE CASAŢIE ŞI JUSTIŢIE</w:t>
            </w:r>
            <w:r>
              <w:rPr/>
              <w:t xml:space="preserve"> 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/>
            </w:pPr>
            <w:r>
              <w:rPr/>
              <w:drawing>
                <wp:inline distT="0" distB="0" distL="0" distR="0">
                  <wp:extent cx="1038225" cy="103822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31" w:hRule="atLeast"/>
          <w:cantSplit w:val="false"/>
        </w:trPr>
        <w:tc>
          <w:tcPr>
            <w:tcW w:w="771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2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trHeight w:val="5546" w:hRule="atLeast"/>
          <w:cantSplit w:val="false"/>
        </w:trPr>
        <w:tc>
          <w:tcPr>
            <w:tcW w:w="2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jc w:val="center"/>
              <w:rPr>
                <w:rFonts w:ascii="Arial" w:hAnsi="Arial"/>
                <w:b/>
                <w:color w:val="00236C"/>
                <w:sz w:val="36"/>
                <w:szCs w:val="36"/>
                <w:lang w:val="ro-RO"/>
              </w:rPr>
            </w:pPr>
            <w:r>
              <w:rPr>
                <w:rFonts w:ascii="Arial" w:hAnsi="Arial"/>
                <w:b/>
                <w:color w:val="00236C"/>
                <w:sz w:val="36"/>
                <w:szCs w:val="36"/>
              </w:rPr>
              <w:t xml:space="preserve">Acest nume de domeniu este sechestrat </w:t>
            </w:r>
            <w:r>
              <w:rPr>
                <w:rFonts w:ascii="Arial" w:hAnsi="Arial"/>
                <w:b/>
                <w:color w:val="00236C"/>
                <w:sz w:val="36"/>
                <w:szCs w:val="36"/>
                <w:lang w:val="ro-RO"/>
              </w:rPr>
              <w:t>în conformitate cu dispoziţiile art.</w:t>
            </w:r>
            <w:r>
              <w:rPr>
                <w:rFonts w:ascii="Arial" w:hAnsi="Arial"/>
                <w:b/>
                <w:color w:val="00236C"/>
                <w:sz w:val="36"/>
                <w:szCs w:val="36"/>
              </w:rPr>
              <w:t xml:space="preserve">249 </w:t>
            </w:r>
            <w:r>
              <w:rPr>
                <w:rFonts w:ascii="Arial" w:hAnsi="Arial"/>
                <w:b/>
                <w:color w:val="00236C"/>
                <w:sz w:val="36"/>
                <w:szCs w:val="36"/>
                <w:lang w:val="ro-RO"/>
              </w:rPr>
              <w:t>din Codul de procedură penală.</w:t>
            </w:r>
          </w:p>
          <w:p>
            <w:pPr>
              <w:pStyle w:val="TableContents"/>
              <w:spacing w:before="0" w:after="283"/>
              <w:jc w:val="center"/>
              <w:rPr>
                <w:rFonts w:ascii="Arial" w:hAnsi="Arial"/>
                <w:b/>
                <w:color w:val="00236C"/>
                <w:sz w:val="36"/>
                <w:szCs w:val="36"/>
                <w:lang w:val="ro-RO"/>
              </w:rPr>
            </w:pPr>
            <w:r>
              <w:rPr>
                <w:rFonts w:ascii="Arial" w:hAnsi="Arial"/>
                <w:b/>
                <w:color w:val="00236C"/>
                <w:sz w:val="36"/>
                <w:szCs w:val="36"/>
                <w:lang w:val="ro-RO"/>
              </w:rPr>
              <w:t>Prezentul nume de domeniu face obiectul unei cauze penal</w:t>
            </w:r>
            <w:r>
              <w:rPr>
                <w:rFonts w:ascii="Arial" w:hAnsi="Arial"/>
                <w:b/>
                <w:color w:val="00236C"/>
                <w:sz w:val="36"/>
                <w:szCs w:val="36"/>
              </w:rPr>
              <w:t>e</w:t>
            </w:r>
            <w:r>
              <w:rPr>
                <w:rFonts w:ascii="Arial" w:hAnsi="Arial"/>
                <w:b/>
                <w:color w:val="00236C"/>
                <w:sz w:val="36"/>
                <w:szCs w:val="36"/>
                <w:lang w:val="ro-RO"/>
              </w:rPr>
              <w:t>.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1436" w:hRule="atLeast"/>
          <w:cantSplit w:val="false"/>
        </w:trPr>
        <w:tc>
          <w:tcPr>
            <w:tcW w:w="771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64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2015-07-08T14:55:35Z</dcterms:created>
  <dc:creator>Marilena Nedelcu</dc:creator>
  <dc:language>en-US</dc:language>
  <cp:revision>0</cp:revision>
</cp:coreProperties>
</file>